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66AD7" w:rsidRDefault="00791B50" w:rsidP="0065112B">
      <w:pPr>
        <w:spacing w:after="360"/>
        <w:jc w:val="right"/>
        <w:rPr>
          <w:b/>
        </w:rPr>
      </w:pPr>
    </w:p>
    <w:p w:rsidR="002F03C5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3E6C6B" w:rsidRDefault="002F03C5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2F03C5">
        <w:rPr>
          <w:b/>
          <w:sz w:val="28"/>
          <w:szCs w:val="28"/>
        </w:rPr>
        <w:t xml:space="preserve">ГУРЕНСКОГО СЕЛЬСКОГО ПОСЕЛЕНИЯ </w:t>
      </w:r>
    </w:p>
    <w:p w:rsidR="002F03C5" w:rsidRPr="002F03C5" w:rsidRDefault="002F03C5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2F03C5">
        <w:rPr>
          <w:b/>
          <w:sz w:val="28"/>
          <w:szCs w:val="28"/>
        </w:rPr>
        <w:t>БЕЛОХОЛУНИЦКОГО РАЙОНА КИРОВСКОЙ ОБЛАСТИ</w:t>
      </w:r>
    </w:p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095DFA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18</w:t>
      </w:r>
      <w:r w:rsidR="002F03C5">
        <w:rPr>
          <w:sz w:val="28"/>
          <w:szCs w:val="28"/>
        </w:rPr>
        <w:t>.10.</w:t>
      </w:r>
      <w:r w:rsidR="00791B50" w:rsidRPr="00791B50">
        <w:rPr>
          <w:sz w:val="28"/>
          <w:szCs w:val="28"/>
        </w:rPr>
        <w:t>20</w:t>
      </w:r>
      <w:r w:rsidR="002F03C5">
        <w:rPr>
          <w:sz w:val="28"/>
          <w:szCs w:val="28"/>
        </w:rPr>
        <w:t>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2F03C5">
        <w:rPr>
          <w:sz w:val="28"/>
          <w:szCs w:val="28"/>
        </w:rPr>
        <w:t xml:space="preserve">                                </w:t>
      </w:r>
      <w:r w:rsidR="00791B50" w:rsidRPr="00791B50">
        <w:rPr>
          <w:sz w:val="28"/>
          <w:szCs w:val="28"/>
        </w:rPr>
        <w:t xml:space="preserve">  № </w:t>
      </w:r>
      <w:r>
        <w:rPr>
          <w:sz w:val="28"/>
          <w:szCs w:val="28"/>
        </w:rPr>
        <w:t>50</w:t>
      </w:r>
      <w:r w:rsidR="002F03C5">
        <w:rPr>
          <w:sz w:val="28"/>
          <w:szCs w:val="28"/>
        </w:rPr>
        <w:t>-П</w:t>
      </w:r>
    </w:p>
    <w:p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1101C" w:rsidRPr="0021101C" w:rsidRDefault="002F03C5" w:rsidP="002F03C5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2F03C5">
        <w:rPr>
          <w:rFonts w:eastAsiaTheme="minorHAnsi"/>
          <w:b/>
          <w:sz w:val="28"/>
          <w:szCs w:val="28"/>
          <w:lang w:eastAsia="en-US"/>
        </w:rPr>
        <w:t>Гуренского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  <w:r w:rsidR="0021101C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</w:t>
      </w:r>
    </w:p>
    <w:p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F03C5">
        <w:rPr>
          <w:rFonts w:eastAsiaTheme="minorHAnsi"/>
          <w:sz w:val="28"/>
          <w:szCs w:val="28"/>
          <w:lang w:eastAsia="en-US"/>
        </w:rPr>
        <w:t>Гуренского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2F03C5">
        <w:rPr>
          <w:bCs/>
          <w:sz w:val="28"/>
          <w:szCs w:val="28"/>
        </w:rPr>
        <w:t>Гуренского сельского поселения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2F03C5" w:rsidP="002F03C5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A7825" w:rsidRPr="002F03C5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</w:t>
      </w:r>
      <w:r w:rsidRPr="002F03C5">
        <w:rPr>
          <w:rFonts w:ascii="Times New Roman" w:hAnsi="Times New Roman" w:cs="Times New Roman"/>
          <w:b w:val="0"/>
          <w:sz w:val="28"/>
          <w:szCs w:val="28"/>
        </w:rPr>
        <w:t xml:space="preserve"> от 21.03.2016 № 34</w:t>
      </w:r>
      <w:r w:rsidR="004A78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03C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муниципальными служащими администрации Гуренского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A7825">
        <w:rPr>
          <w:sz w:val="28"/>
          <w:szCs w:val="28"/>
        </w:rPr>
        <w:t>.</w:t>
      </w:r>
    </w:p>
    <w:p w:rsidR="00934A46" w:rsidRPr="00934A46" w:rsidRDefault="002F03C5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>
        <w:rPr>
          <w:sz w:val="28"/>
          <w:szCs w:val="28"/>
        </w:rPr>
        <w:t>момента его официального опубликования</w:t>
      </w:r>
      <w:r w:rsidR="00934A46">
        <w:rPr>
          <w:sz w:val="28"/>
          <w:szCs w:val="28"/>
        </w:rPr>
        <w:t>.</w:t>
      </w:r>
    </w:p>
    <w:tbl>
      <w:tblPr>
        <w:tblW w:w="15275" w:type="dxa"/>
        <w:tblLayout w:type="fixed"/>
        <w:tblLook w:val="01E0" w:firstRow="1" w:lastRow="1" w:firstColumn="1" w:lastColumn="1" w:noHBand="0" w:noVBand="0"/>
      </w:tblPr>
      <w:tblGrid>
        <w:gridCol w:w="9606"/>
        <w:gridCol w:w="425"/>
        <w:gridCol w:w="2409"/>
        <w:gridCol w:w="284"/>
        <w:gridCol w:w="236"/>
        <w:gridCol w:w="236"/>
        <w:gridCol w:w="2079"/>
      </w:tblGrid>
      <w:tr w:rsidR="00CF788F" w:rsidRPr="00094089" w:rsidTr="005876E1">
        <w:tc>
          <w:tcPr>
            <w:tcW w:w="9606" w:type="dxa"/>
            <w:shd w:val="clear" w:color="auto" w:fill="auto"/>
          </w:tcPr>
          <w:p w:rsidR="00CF788F" w:rsidRDefault="003E6C6B" w:rsidP="004C637E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И.о.г</w:t>
            </w:r>
            <w:r w:rsidR="00AC36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F03C5">
              <w:rPr>
                <w:sz w:val="28"/>
                <w:szCs w:val="28"/>
              </w:rPr>
              <w:t xml:space="preserve">  Гуренского</w:t>
            </w:r>
          </w:p>
          <w:p w:rsidR="002F03C5" w:rsidRPr="002F03C5" w:rsidRDefault="002F03C5" w:rsidP="005876E1">
            <w:pPr>
              <w:ind w:right="-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F03C5">
              <w:rPr>
                <w:sz w:val="28"/>
                <w:szCs w:val="28"/>
              </w:rPr>
              <w:t>ельского поселения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="005876E1">
              <w:rPr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5876E1">
              <w:rPr>
                <w:sz w:val="28"/>
                <w:szCs w:val="28"/>
              </w:rPr>
              <w:t>Н.Г.Гурина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071182" w:rsidRPr="00094089" w:rsidRDefault="00071182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  <w:p w:rsidR="002F03C5" w:rsidRDefault="002F03C5" w:rsidP="00CF788F">
            <w:pPr>
              <w:ind w:left="175" w:hanging="175"/>
              <w:rPr>
                <w:sz w:val="28"/>
                <w:szCs w:val="28"/>
              </w:rPr>
            </w:pPr>
          </w:p>
          <w:p w:rsidR="002F03C5" w:rsidRDefault="002F03C5" w:rsidP="00CF788F">
            <w:pPr>
              <w:ind w:left="175" w:hanging="175"/>
              <w:rPr>
                <w:sz w:val="28"/>
                <w:szCs w:val="28"/>
              </w:rPr>
            </w:pPr>
          </w:p>
          <w:p w:rsidR="002F03C5" w:rsidRDefault="002F03C5" w:rsidP="00CF788F">
            <w:pPr>
              <w:ind w:left="175" w:hanging="175"/>
              <w:rPr>
                <w:sz w:val="28"/>
                <w:szCs w:val="28"/>
              </w:rPr>
            </w:pPr>
          </w:p>
          <w:p w:rsidR="002F03C5" w:rsidRPr="00094089" w:rsidRDefault="002F03C5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AF4A60">
            <w:pPr>
              <w:rPr>
                <w:sz w:val="28"/>
                <w:szCs w:val="28"/>
              </w:rPr>
            </w:pPr>
          </w:p>
          <w:p w:rsidR="002F03C5" w:rsidRDefault="002F03C5" w:rsidP="00AF4A60">
            <w:pPr>
              <w:rPr>
                <w:sz w:val="28"/>
                <w:szCs w:val="28"/>
              </w:rPr>
            </w:pPr>
          </w:p>
          <w:p w:rsidR="002F03C5" w:rsidRDefault="002F03C5" w:rsidP="00AF4A60">
            <w:pPr>
              <w:rPr>
                <w:sz w:val="28"/>
                <w:szCs w:val="28"/>
              </w:rPr>
            </w:pPr>
          </w:p>
          <w:p w:rsidR="002F03C5" w:rsidRPr="00094089" w:rsidRDefault="003E6C6B" w:rsidP="00AF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Н.Г.Гурина</w:t>
            </w:r>
          </w:p>
        </w:tc>
      </w:tr>
      <w:tr w:rsidR="00CF788F" w:rsidRPr="00094089" w:rsidTr="005876E1">
        <w:tc>
          <w:tcPr>
            <w:tcW w:w="9606" w:type="dxa"/>
            <w:shd w:val="clear" w:color="auto" w:fill="auto"/>
          </w:tcPr>
          <w:p w:rsidR="00071182" w:rsidRDefault="003C3514" w:rsidP="002F03C5">
            <w:pPr>
              <w:spacing w:line="360" w:lineRule="auto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  <w:p w:rsidR="005876E1" w:rsidRDefault="005876E1" w:rsidP="002F03C5">
            <w:pPr>
              <w:spacing w:line="360" w:lineRule="auto"/>
              <w:rPr>
                <w:i/>
                <w:sz w:val="32"/>
                <w:szCs w:val="32"/>
                <w:vertAlign w:val="superscript"/>
              </w:rPr>
            </w:pPr>
          </w:p>
          <w:p w:rsidR="005876E1" w:rsidRDefault="005876E1" w:rsidP="005876E1">
            <w:pPr>
              <w:jc w:val="both"/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9365C6" w:rsidRDefault="005876E1" w:rsidP="005876E1">
            <w:pPr>
              <w:jc w:val="both"/>
              <w:rPr>
                <w:sz w:val="28"/>
                <w:szCs w:val="28"/>
              </w:rPr>
            </w:pPr>
            <w:r w:rsidRPr="00BD073B">
              <w:rPr>
                <w:sz w:val="28"/>
                <w:szCs w:val="28"/>
              </w:rPr>
              <w:t xml:space="preserve">Подлежит опубликованию в Информационном бюллетене органов местного самоуправления </w:t>
            </w:r>
            <w:r>
              <w:rPr>
                <w:sz w:val="28"/>
                <w:szCs w:val="28"/>
              </w:rPr>
              <w:t xml:space="preserve">Гуренского сельского поселения </w:t>
            </w:r>
            <w:r w:rsidRPr="00BD073B">
              <w:rPr>
                <w:sz w:val="28"/>
                <w:szCs w:val="28"/>
              </w:rPr>
              <w:t xml:space="preserve">Белохолуницкого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      </w:r>
            <w:hyperlink r:id="rId7" w:history="1">
              <w:r w:rsidRPr="009365C6">
                <w:rPr>
                  <w:rStyle w:val="af5"/>
                  <w:sz w:val="28"/>
                  <w:szCs w:val="28"/>
                </w:rPr>
                <w:t>http://www.bhregion.ru</w:t>
              </w:r>
            </w:hyperlink>
            <w:r w:rsidRPr="009365C6">
              <w:rPr>
                <w:sz w:val="28"/>
                <w:szCs w:val="28"/>
              </w:rPr>
              <w:t>.</w:t>
            </w: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ind w:right="-5771"/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ind w:right="-526"/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rPr>
                <w:sz w:val="32"/>
                <w:szCs w:val="32"/>
              </w:rPr>
            </w:pPr>
          </w:p>
          <w:p w:rsidR="005876E1" w:rsidRDefault="005876E1" w:rsidP="005876E1">
            <w:pPr>
              <w:rPr>
                <w:sz w:val="32"/>
                <w:szCs w:val="32"/>
              </w:rPr>
            </w:pPr>
          </w:p>
          <w:p w:rsidR="005876E1" w:rsidRPr="005876E1" w:rsidRDefault="005876E1" w:rsidP="005876E1">
            <w:pPr>
              <w:ind w:right="2734"/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Default="003C3514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2F03C5" w:rsidRPr="00A66AD7" w:rsidRDefault="002F03C5" w:rsidP="002F03C5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2F03C5" w:rsidRPr="00327365" w:rsidRDefault="002F03C5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Гуренского сельского поселения</w:t>
      </w:r>
    </w:p>
    <w:p w:rsidR="003056C3" w:rsidRPr="001A4A8A" w:rsidRDefault="002F03C5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</w:t>
      </w:r>
      <w:r w:rsidR="003056C3" w:rsidRPr="001A4A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95DFA">
        <w:rPr>
          <w:sz w:val="28"/>
          <w:szCs w:val="28"/>
        </w:rPr>
        <w:t>18</w:t>
      </w:r>
      <w:r>
        <w:rPr>
          <w:sz w:val="28"/>
          <w:szCs w:val="28"/>
        </w:rPr>
        <w:t>.10.2022</w:t>
      </w:r>
      <w:r w:rsidR="003056C3" w:rsidRPr="001A4A8A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3056C3">
        <w:rPr>
          <w:sz w:val="28"/>
          <w:szCs w:val="28"/>
        </w:rPr>
        <w:t xml:space="preserve">  </w:t>
      </w:r>
      <w:r w:rsidR="003056C3" w:rsidRPr="001A4A8A">
        <w:rPr>
          <w:sz w:val="28"/>
          <w:szCs w:val="28"/>
        </w:rPr>
        <w:t>№</w:t>
      </w:r>
      <w:r w:rsidR="00095DFA">
        <w:rPr>
          <w:sz w:val="28"/>
          <w:szCs w:val="28"/>
        </w:rPr>
        <w:t>5</w:t>
      </w:r>
      <w:r>
        <w:rPr>
          <w:sz w:val="28"/>
          <w:szCs w:val="28"/>
        </w:rPr>
        <w:t>0-П</w:t>
      </w:r>
      <w:r w:rsidR="003056C3">
        <w:rPr>
          <w:sz w:val="28"/>
          <w:szCs w:val="28"/>
        </w:rPr>
        <w:t xml:space="preserve"> 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Default="000E54CE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Гуренского сельского поселения о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 возникновении личной </w:t>
      </w:r>
    </w:p>
    <w:p w:rsidR="000D3AA9" w:rsidRPr="0021101C" w:rsidRDefault="000D3AA9" w:rsidP="000E54CE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 xml:space="preserve">заинтересованности при исполнении должностных </w:t>
      </w:r>
      <w:r w:rsidR="000E54CE">
        <w:rPr>
          <w:rFonts w:eastAsiaTheme="minorHAnsi"/>
          <w:b/>
          <w:sz w:val="28"/>
          <w:szCs w:val="28"/>
          <w:lang w:eastAsia="en-US"/>
        </w:rPr>
        <w:t>о</w:t>
      </w:r>
      <w:r w:rsidRPr="0021101C">
        <w:rPr>
          <w:rFonts w:eastAsiaTheme="minorHAnsi"/>
          <w:b/>
          <w:sz w:val="28"/>
          <w:szCs w:val="28"/>
          <w:lang w:eastAsia="en-US"/>
        </w:rPr>
        <w:t>бязанностей, которая приводит или может привести к конфликту интересов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0E54CE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0E54CE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 </w:t>
      </w:r>
      <w:r w:rsidR="000E54CE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095DFA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уведомление,</w:t>
      </w:r>
      <w:r w:rsidR="000E54CE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3E511B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кадровой службой</w:t>
      </w:r>
      <w:r w:rsidR="000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>глава</w:t>
      </w:r>
      <w:r w:rsidR="000E54CE">
        <w:rPr>
          <w:rFonts w:ascii="Times New Roman" w:hAnsi="Times New Roman" w:cs="Times New Roman"/>
          <w:sz w:val="28"/>
          <w:szCs w:val="28"/>
        </w:rPr>
        <w:t xml:space="preserve"> Гуренского сельского</w:t>
      </w:r>
      <w:r w:rsidR="007938A8">
        <w:rPr>
          <w:rFonts w:ascii="Times New Roman" w:hAnsi="Times New Roman" w:cs="Times New Roman"/>
          <w:sz w:val="28"/>
          <w:szCs w:val="28"/>
        </w:rPr>
        <w:t xml:space="preserve"> </w:t>
      </w:r>
      <w:r w:rsidR="000E54CE">
        <w:rPr>
          <w:rFonts w:ascii="Times New Roman" w:hAnsi="Times New Roman" w:cs="Times New Roman"/>
          <w:sz w:val="28"/>
          <w:szCs w:val="28"/>
        </w:rPr>
        <w:t>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0E54CE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E54CE">
        <w:rPr>
          <w:rFonts w:ascii="Times New Roman" w:hAnsi="Times New Roman" w:cs="Times New Roman"/>
          <w:color w:val="000000"/>
          <w:sz w:val="28"/>
          <w:szCs w:val="28"/>
        </w:rPr>
        <w:t xml:space="preserve"> Гуренского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предварительно рассматривает</w:t>
      </w:r>
      <w:r w:rsidR="003E511B">
        <w:rPr>
          <w:rFonts w:ascii="Times New Roman" w:hAnsi="Times New Roman" w:cs="Times New Roman"/>
          <w:color w:val="000000"/>
          <w:sz w:val="28"/>
          <w:szCs w:val="28"/>
        </w:rPr>
        <w:t xml:space="preserve"> кадровая служба администрации сельского поселения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3E511B">
        <w:rPr>
          <w:rFonts w:ascii="Times New Roman" w:hAnsi="Times New Roman" w:cs="Times New Roman"/>
          <w:color w:val="000000"/>
          <w:sz w:val="28"/>
          <w:szCs w:val="28"/>
        </w:rPr>
        <w:t>кадровая служба администрации сельского поселения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3E51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т право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. По</w:t>
      </w:r>
      <w:r w:rsidR="00095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3E511B">
        <w:rPr>
          <w:rFonts w:ascii="Times New Roman" w:hAnsi="Times New Roman" w:cs="Times New Roman"/>
          <w:color w:val="000000"/>
          <w:sz w:val="28"/>
          <w:szCs w:val="28"/>
        </w:rPr>
        <w:t>кадровой службой администрации сельского поселения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60404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11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кадровую службу администрации сельского поселения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D60404">
        <w:rPr>
          <w:rFonts w:ascii="Times New Roman" w:eastAsiaTheme="minorHAnsi" w:hAnsi="Times New Roman" w:cs="Times New Roman"/>
          <w:sz w:val="28"/>
          <w:szCs w:val="28"/>
          <w:lang w:eastAsia="en-US"/>
        </w:rPr>
        <w:t>Гуренского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E511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кадровую службу администрации сельского поселения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60404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0404">
        <w:rPr>
          <w:rFonts w:ascii="Times New Roman" w:hAnsi="Times New Roman" w:cs="Times New Roman"/>
          <w:sz w:val="28"/>
          <w:szCs w:val="28"/>
        </w:rPr>
        <w:t xml:space="preserve">Гуренского сельского </w:t>
      </w:r>
      <w:r w:rsidR="00D60404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0404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</w:t>
      </w:r>
      <w:r w:rsidR="00D60404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D60404">
        <w:rPr>
          <w:rFonts w:ascii="Times New Roman" w:eastAsiaTheme="minorHAnsi" w:hAnsi="Times New Roman" w:cs="Times New Roman"/>
          <w:sz w:val="28"/>
          <w:szCs w:val="28"/>
          <w:lang w:eastAsia="en-US"/>
        </w:rPr>
        <w:t>Гуренского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2F03C5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F03C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F03C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F03C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F03C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0B0B" w:rsidRDefault="00A60B0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60B0B" w:rsidRDefault="00A60B0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60B0B" w:rsidRDefault="00A60B0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60B0B" w:rsidRDefault="00A60B0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60B0B" w:rsidRDefault="00A60B0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A60B0B">
        <w:rPr>
          <w:sz w:val="28"/>
          <w:szCs w:val="28"/>
        </w:rPr>
        <w:t>Гуренского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60B0B">
        <w:rPr>
          <w:color w:val="000000"/>
          <w:sz w:val="28"/>
          <w:szCs w:val="28"/>
        </w:rPr>
        <w:t>Гуренского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A60B0B" w:rsidRDefault="00A60B0B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A60B0B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r w:rsidR="00A60B0B">
              <w:rPr>
                <w:rFonts w:eastAsiaTheme="minorHAnsi"/>
                <w:lang w:eastAsia="en-US"/>
              </w:rPr>
              <w:t>поселения</w:t>
            </w:r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88" w:rsidRDefault="00B47C88" w:rsidP="00072C5F">
      <w:r>
        <w:separator/>
      </w:r>
    </w:p>
  </w:endnote>
  <w:endnote w:type="continuationSeparator" w:id="0">
    <w:p w:rsidR="00B47C88" w:rsidRDefault="00B47C8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88" w:rsidRDefault="00B47C88" w:rsidP="00072C5F">
      <w:r>
        <w:separator/>
      </w:r>
    </w:p>
  </w:footnote>
  <w:footnote w:type="continuationSeparator" w:id="0">
    <w:p w:rsidR="00B47C88" w:rsidRDefault="00B47C8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600A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95DFA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E54CE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03C5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511B"/>
    <w:rsid w:val="003E66D4"/>
    <w:rsid w:val="003E6C6B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3EDE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76E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0AE9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C1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5912"/>
    <w:rsid w:val="0082654E"/>
    <w:rsid w:val="00827725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26CC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B0B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C88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0404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DE93"/>
  <w15:docId w15:val="{1690A374-4388-4F5F-9DAE-6238A895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ConsPlusTitle">
    <w:name w:val="ConsPlusTitle"/>
    <w:uiPriority w:val="99"/>
    <w:rsid w:val="002F0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8FB18-1313-4E55-8468-E2865311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135</cp:revision>
  <cp:lastPrinted>2022-10-18T07:52:00Z</cp:lastPrinted>
  <dcterms:created xsi:type="dcterms:W3CDTF">2022-07-13T15:14:00Z</dcterms:created>
  <dcterms:modified xsi:type="dcterms:W3CDTF">2022-10-18T07:55:00Z</dcterms:modified>
</cp:coreProperties>
</file>