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D9" w:rsidRDefault="00532AD9">
      <w:pPr>
        <w:spacing w:line="240" w:lineRule="exact"/>
        <w:rPr>
          <w:sz w:val="24"/>
          <w:szCs w:val="24"/>
        </w:rPr>
      </w:pPr>
      <w:bookmarkStart w:id="0" w:name="_page_5_0"/>
    </w:p>
    <w:p w:rsidR="00532AD9" w:rsidRDefault="00532AD9">
      <w:pPr>
        <w:spacing w:line="240" w:lineRule="exact"/>
        <w:rPr>
          <w:sz w:val="24"/>
          <w:szCs w:val="24"/>
        </w:rPr>
      </w:pPr>
    </w:p>
    <w:p w:rsidR="00532AD9" w:rsidRDefault="00532AD9">
      <w:pPr>
        <w:spacing w:after="5" w:line="160" w:lineRule="exact"/>
        <w:rPr>
          <w:sz w:val="16"/>
          <w:szCs w:val="16"/>
        </w:rPr>
      </w:pPr>
    </w:p>
    <w:p w:rsidR="00852B13" w:rsidRDefault="00B1394E" w:rsidP="00852B13">
      <w:pPr>
        <w:widowControl w:val="0"/>
        <w:spacing w:line="240" w:lineRule="auto"/>
        <w:ind w:left="38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532AD9" w:rsidRDefault="005B3343" w:rsidP="00852B13">
      <w:pPr>
        <w:widowControl w:val="0"/>
        <w:spacing w:line="240" w:lineRule="auto"/>
        <w:ind w:left="38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ГУРЕНСКОГО СЕЛЬСКОГО</w:t>
      </w:r>
      <w:r w:rsidR="00B1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532AD9" w:rsidRPr="005B3343" w:rsidRDefault="005B3343" w:rsidP="00852B1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343">
        <w:rPr>
          <w:rFonts w:ascii="Times New Roman" w:eastAsia="Times New Roman" w:hAnsi="Times New Roman" w:cs="Times New Roman"/>
          <w:b/>
          <w:sz w:val="28"/>
          <w:szCs w:val="28"/>
        </w:rPr>
        <w:t>БЕЛОХОЛУНИЦКОГО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5B3343">
        <w:rPr>
          <w:rFonts w:ascii="Times New Roman" w:eastAsia="Times New Roman" w:hAnsi="Times New Roman" w:cs="Times New Roman"/>
          <w:b/>
          <w:sz w:val="28"/>
          <w:szCs w:val="28"/>
        </w:rPr>
        <w:t>ОНА</w:t>
      </w:r>
    </w:p>
    <w:p w:rsidR="005B3343" w:rsidRDefault="005B3343" w:rsidP="00852B1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343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5B3343" w:rsidRDefault="005B3343" w:rsidP="00852B1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343" w:rsidRDefault="005B3343" w:rsidP="005B334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343" w:rsidRPr="005B3343" w:rsidRDefault="005B3343" w:rsidP="005B334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AD9" w:rsidRDefault="00532AD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2AD9" w:rsidRDefault="00B1394E">
      <w:pPr>
        <w:widowControl w:val="0"/>
        <w:spacing w:line="240" w:lineRule="auto"/>
        <w:ind w:left="319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E81F31">
      <w:pPr>
        <w:widowControl w:val="0"/>
        <w:tabs>
          <w:tab w:val="left" w:pos="845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B33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24-П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B3343">
      <w:pPr>
        <w:widowControl w:val="0"/>
        <w:spacing w:line="240" w:lineRule="auto"/>
        <w:ind w:left="4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д.Гуренки</w:t>
      </w:r>
      <w:proofErr w:type="spellEnd"/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>
      <w:pPr>
        <w:widowControl w:val="0"/>
        <w:spacing w:line="239" w:lineRule="auto"/>
        <w:ind w:left="462" w:right="397" w:firstLine="12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 w:rsidRPr="00D1275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 разработки и утверждения административных регламентов предоставления муниципальных</w:t>
      </w:r>
    </w:p>
    <w:p w:rsidR="00532AD9" w:rsidRDefault="00B1394E">
      <w:pPr>
        <w:widowControl w:val="0"/>
        <w:spacing w:line="239" w:lineRule="auto"/>
        <w:ind w:left="308" w:right="244" w:firstLine="12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 с использованием федеральной государственной информационной системы «Федеральный реестр государственных и</w:t>
      </w:r>
    </w:p>
    <w:p w:rsidR="00532AD9" w:rsidRDefault="00B1394E">
      <w:pPr>
        <w:widowControl w:val="0"/>
        <w:spacing w:line="239" w:lineRule="auto"/>
        <w:ind w:left="24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услуг (функций)»</w:t>
      </w:r>
    </w:p>
    <w:p w:rsidR="00532AD9" w:rsidRDefault="00532AD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532AD9" w:rsidRDefault="00B139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27.07.2010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№ 210-ФЗ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</w:p>
    <w:p w:rsidR="00532AD9" w:rsidRDefault="00532A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AD9" w:rsidRDefault="00B1394E">
      <w:pPr>
        <w:widowControl w:val="0"/>
        <w:tabs>
          <w:tab w:val="left" w:pos="2260"/>
          <w:tab w:val="left" w:pos="3371"/>
          <w:tab w:val="left" w:pos="3807"/>
          <w:tab w:val="left" w:pos="4415"/>
          <w:tab w:val="left" w:pos="5258"/>
          <w:tab w:val="left" w:pos="6233"/>
          <w:tab w:val="left" w:pos="7456"/>
          <w:tab w:val="left" w:pos="8123"/>
          <w:tab w:val="left" w:pos="8771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от 30.12.2020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№ 509-ФЗ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постановлением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 20.07.2021 № 1228 «Об утверждении Правил разработки и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 государственных     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внесении     изменений     в    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      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5B3343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="005B3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532AD9" w:rsidRDefault="00B1394E">
      <w:pPr>
        <w:widowControl w:val="0"/>
        <w:tabs>
          <w:tab w:val="left" w:pos="1417"/>
        </w:tabs>
        <w:spacing w:before="2" w:line="35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2AD9">
          <w:type w:val="continuous"/>
          <w:pgSz w:w="11904" w:h="16838"/>
          <w:pgMar w:top="1134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Утвердить </w:t>
      </w:r>
      <w:hyperlink w:anchor="_page_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Правила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</w:t>
      </w:r>
      <w:bookmarkEnd w:id="0"/>
    </w:p>
    <w:p w:rsidR="00532AD9" w:rsidRDefault="00B139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реестр государственных и муниципальных услуг (функций)» согласно</w:t>
      </w:r>
    </w:p>
    <w:p w:rsidR="00532AD9" w:rsidRDefault="00532AD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AD9" w:rsidRDefault="00B139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приложению.</w:t>
      </w:r>
    </w:p>
    <w:p w:rsidR="00532AD9" w:rsidRDefault="00532AD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2AD9" w:rsidRDefault="005B3343" w:rsidP="005B33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1394E">
        <w:rPr>
          <w:color w:val="000000"/>
          <w:sz w:val="28"/>
          <w:szCs w:val="28"/>
        </w:rPr>
        <w:t xml:space="preserve">Настоящее постановление вступает в силу с момента </w:t>
      </w:r>
      <w:r w:rsidR="00852B13">
        <w:rPr>
          <w:color w:val="000000"/>
          <w:sz w:val="28"/>
          <w:szCs w:val="28"/>
        </w:rPr>
        <w:t>его</w:t>
      </w:r>
      <w:r w:rsidR="00364724">
        <w:rPr>
          <w:color w:val="000000"/>
          <w:sz w:val="28"/>
          <w:szCs w:val="28"/>
        </w:rPr>
        <w:t xml:space="preserve"> официального </w:t>
      </w:r>
      <w:r w:rsidR="00852B13">
        <w:rPr>
          <w:color w:val="000000"/>
          <w:sz w:val="28"/>
          <w:szCs w:val="28"/>
        </w:rPr>
        <w:t>опубликования.</w:t>
      </w: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32AD9" w:rsidRDefault="005B33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о.г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proofErr w:type="spellEnd"/>
      <w:proofErr w:type="gramEnd"/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</w:p>
    <w:p w:rsidR="00532AD9" w:rsidRDefault="00532AD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32AD9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B139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Н.Г.Гурина</w:t>
      </w:r>
      <w:proofErr w:type="spellEnd"/>
    </w:p>
    <w:p w:rsidR="005B3343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43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43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43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343" w:rsidRPr="00651087" w:rsidRDefault="005B3343" w:rsidP="005B3343">
      <w:pPr>
        <w:pStyle w:val="a3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Гуренское</w:t>
      </w:r>
      <w:proofErr w:type="spellEnd"/>
      <w:r w:rsidRPr="00651087">
        <w:rPr>
          <w:spacing w:val="1"/>
          <w:sz w:val="28"/>
          <w:szCs w:val="28"/>
        </w:rPr>
        <w:t xml:space="preserve"> сельское поселение </w:t>
      </w:r>
      <w:proofErr w:type="spellStart"/>
      <w:proofErr w:type="gramStart"/>
      <w:r w:rsidRPr="00651087">
        <w:rPr>
          <w:sz w:val="28"/>
          <w:szCs w:val="28"/>
        </w:rPr>
        <w:t>Белохолуницкого</w:t>
      </w:r>
      <w:proofErr w:type="spellEnd"/>
      <w:r w:rsidRPr="00651087">
        <w:rPr>
          <w:spacing w:val="1"/>
          <w:sz w:val="28"/>
          <w:szCs w:val="28"/>
        </w:rPr>
        <w:t xml:space="preserve">  </w:t>
      </w:r>
      <w:r w:rsidRPr="00651087">
        <w:rPr>
          <w:sz w:val="28"/>
          <w:szCs w:val="28"/>
        </w:rPr>
        <w:t>района</w:t>
      </w:r>
      <w:proofErr w:type="gramEnd"/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Гуренское</w:t>
      </w:r>
      <w:proofErr w:type="spellEnd"/>
      <w:r w:rsidRPr="00651087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651087">
        <w:rPr>
          <w:sz w:val="28"/>
          <w:szCs w:val="28"/>
        </w:rPr>
        <w:t>Белохолуницкого</w:t>
      </w:r>
      <w:proofErr w:type="spellEnd"/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gurenskoe</w:t>
      </w:r>
      <w:proofErr w:type="spellEnd"/>
      <w:r w:rsidRPr="00651087">
        <w:rPr>
          <w:sz w:val="28"/>
          <w:szCs w:val="28"/>
        </w:rPr>
        <w:t>-r43.gosweb.gosuslugi.ru/</w:t>
      </w:r>
    </w:p>
    <w:p w:rsidR="005B3343" w:rsidRDefault="005B3343">
      <w:pPr>
        <w:widowControl w:val="0"/>
        <w:tabs>
          <w:tab w:val="left" w:pos="42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3343">
          <w:pgSz w:w="11904" w:h="16838"/>
          <w:pgMar w:top="1126" w:right="845" w:bottom="0" w:left="1699" w:header="0" w:footer="0" w:gutter="0"/>
          <w:cols w:space="708"/>
        </w:sectPr>
      </w:pPr>
    </w:p>
    <w:p w:rsidR="00532AD9" w:rsidRDefault="00B1394E">
      <w:pPr>
        <w:widowControl w:val="0"/>
        <w:spacing w:line="241" w:lineRule="auto"/>
        <w:ind w:left="5911" w:right="1762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УТВЕРЖДЕНО</w:t>
      </w:r>
    </w:p>
    <w:p w:rsidR="00532AD9" w:rsidRDefault="00B1394E">
      <w:pPr>
        <w:widowControl w:val="0"/>
        <w:spacing w:line="240" w:lineRule="auto"/>
        <w:ind w:left="5911" w:right="-2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от </w:t>
      </w:r>
      <w:r w:rsidR="00364724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№ </w:t>
      </w:r>
      <w:r w:rsidR="00364724">
        <w:rPr>
          <w:rFonts w:ascii="Times New Roman" w:eastAsia="Times New Roman" w:hAnsi="Times New Roman" w:cs="Times New Roman"/>
          <w:color w:val="000000"/>
          <w:sz w:val="24"/>
          <w:szCs w:val="24"/>
        </w:rPr>
        <w:t>24-П</w:t>
      </w:r>
    </w:p>
    <w:p w:rsidR="00532AD9" w:rsidRDefault="00532AD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>
      <w:pPr>
        <w:widowControl w:val="0"/>
        <w:spacing w:line="242" w:lineRule="auto"/>
        <w:ind w:left="45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532AD9" w:rsidRDefault="00B1394E">
      <w:pPr>
        <w:widowControl w:val="0"/>
        <w:spacing w:line="237" w:lineRule="auto"/>
        <w:ind w:left="769" w:right="102" w:firstLine="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разработки и утверждения административных регламентов предоставления муниципальных услуг с использованием федеральной государственной</w:t>
      </w:r>
    </w:p>
    <w:p w:rsidR="00532AD9" w:rsidRDefault="00B1394E">
      <w:pPr>
        <w:widowControl w:val="0"/>
        <w:spacing w:before="5" w:line="237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информационной системы</w:t>
      </w:r>
    </w:p>
    <w:p w:rsidR="00532AD9" w:rsidRDefault="00B1394E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«Федеральный реестр государственных и муниципальных услуг (функций)»</w:t>
      </w:r>
    </w:p>
    <w:p w:rsidR="00532AD9" w:rsidRDefault="00532AD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>
      <w:pPr>
        <w:widowControl w:val="0"/>
        <w:tabs>
          <w:tab w:val="left" w:pos="4351"/>
        </w:tabs>
        <w:spacing w:line="237" w:lineRule="auto"/>
        <w:ind w:left="3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532AD9" w:rsidRDefault="00B1394E">
      <w:pPr>
        <w:widowControl w:val="0"/>
        <w:tabs>
          <w:tab w:val="left" w:pos="1417"/>
          <w:tab w:val="left" w:pos="2837"/>
          <w:tab w:val="left" w:pos="3979"/>
          <w:tab w:val="left" w:pos="5394"/>
          <w:tab w:val="left" w:pos="5797"/>
          <w:tab w:val="left" w:pos="7394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 (далее - Правила)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 (далее - административные регламенты) администрацией </w:t>
      </w:r>
      <w:proofErr w:type="spellStart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532AD9" w:rsidRDefault="00B1394E">
      <w:pPr>
        <w:widowControl w:val="0"/>
        <w:tabs>
          <w:tab w:val="left" w:pos="1417"/>
          <w:tab w:val="left" w:pos="2327"/>
          <w:tab w:val="left" w:pos="3777"/>
          <w:tab w:val="left" w:pos="4263"/>
          <w:tab w:val="left" w:pos="5322"/>
          <w:tab w:val="left" w:pos="6180"/>
          <w:tab w:val="left" w:pos="6550"/>
          <w:tab w:val="left" w:pos="7423"/>
          <w:tab w:val="left" w:pos="7894"/>
        </w:tabs>
        <w:spacing w:before="3"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утверждаются администраци</w:t>
      </w:r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Белохолуницкого</w:t>
      </w:r>
      <w:proofErr w:type="spellEnd"/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Кировской </w:t>
      </w:r>
      <w:proofErr w:type="gramStart"/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предоставляющими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    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5B33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редоставляющий муниципальную услугу), если иное не установлено действующим законодательством.</w:t>
      </w:r>
    </w:p>
    <w:p w:rsidR="00532AD9" w:rsidRDefault="00B1394E" w:rsidP="00401F69">
      <w:pPr>
        <w:widowControl w:val="0"/>
        <w:tabs>
          <w:tab w:val="left" w:pos="1417"/>
          <w:tab w:val="left" w:pos="3710"/>
          <w:tab w:val="left" w:pos="5187"/>
          <w:tab w:val="left" w:pos="7221"/>
          <w:tab w:val="left" w:pos="7615"/>
          <w:tab w:val="left" w:pos="9245"/>
        </w:tabs>
        <w:spacing w:before="4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1.3.Административные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Кировской области,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532AD9" w:rsidRDefault="00B1394E">
      <w:pPr>
        <w:widowControl w:val="0"/>
        <w:tabs>
          <w:tab w:val="left" w:pos="1770"/>
          <w:tab w:val="left" w:pos="4120"/>
          <w:tab w:val="left" w:pos="5535"/>
          <w:tab w:val="left" w:pos="7535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соответствующей муниципальной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532AD9" w:rsidRDefault="00043DAB" w:rsidP="00401F69">
      <w:pPr>
        <w:widowControl w:val="0"/>
        <w:tabs>
          <w:tab w:val="left" w:pos="1417"/>
          <w:tab w:val="left" w:pos="2225"/>
          <w:tab w:val="left" w:pos="3765"/>
          <w:tab w:val="left" w:pos="5728"/>
          <w:tab w:val="left" w:pos="6102"/>
          <w:tab w:val="left" w:pos="8030"/>
        </w:tabs>
        <w:spacing w:before="2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4.Разработка</w:t>
      </w:r>
      <w:proofErr w:type="gram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согласование, проведение экспертизы и утверждение проектов административных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регламентов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осуществляются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использованием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программно-технических средств реестра услуг.</w:t>
      </w:r>
    </w:p>
    <w:p w:rsidR="00532AD9" w:rsidRDefault="00043DAB" w:rsidP="00043DAB">
      <w:pPr>
        <w:widowControl w:val="0"/>
        <w:tabs>
          <w:tab w:val="left" w:pos="0"/>
        </w:tabs>
        <w:spacing w:line="241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5.Разработка</w:t>
      </w:r>
      <w:proofErr w:type="gram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административных регламентов включает следующие этапы: внесение в реестр услуг органами, предоставляющими муниципальные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сведенийо</w:t>
      </w:r>
      <w:proofErr w:type="spell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услуге,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логически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обособленных последовательностях административных действий при ее предоставлении (далее -административные процедуры);</w:t>
      </w:r>
    </w:p>
    <w:p w:rsidR="00532AD9" w:rsidRDefault="00B1394E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преобразование сведений о муниципальной услуге в машиночитаемый вид в соответствии с требованиями, предусмотренными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частью 3 статьи 12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32AD9" w:rsidRDefault="00B139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автоматическое формирование из сведений, указанных в абзаце третьем пункта 1.5</w:t>
      </w:r>
      <w:bookmarkEnd w:id="3"/>
    </w:p>
    <w:p w:rsidR="00532AD9" w:rsidRDefault="00B1394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настоящих Правил,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_page_8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разделом 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532AD9" w:rsidRDefault="00B1394E">
      <w:pPr>
        <w:widowControl w:val="0"/>
        <w:tabs>
          <w:tab w:val="left" w:pos="1417"/>
        </w:tabs>
        <w:spacing w:before="3" w:line="237" w:lineRule="auto"/>
        <w:ind w:left="71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муниципальной услуге должны быть достаточны для описания: всех возможных категорий заявителей, обратившихся за одним результатом</w:t>
      </w:r>
    </w:p>
    <w:p w:rsidR="00532AD9" w:rsidRDefault="00B1394E">
      <w:pPr>
        <w:widowControl w:val="0"/>
        <w:spacing w:before="6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 и объединенных общими признаками;</w:t>
      </w:r>
    </w:p>
    <w:p w:rsidR="00043DAB" w:rsidRDefault="00B1394E" w:rsidP="00B1394E">
      <w:pPr>
        <w:widowControl w:val="0"/>
        <w:tabs>
          <w:tab w:val="left" w:pos="1818"/>
          <w:tab w:val="left" w:pos="2633"/>
          <w:tab w:val="left" w:pos="4509"/>
          <w:tab w:val="left" w:pos="6391"/>
          <w:tab w:val="left" w:pos="7326"/>
          <w:tab w:val="left" w:pos="8221"/>
          <w:tab w:val="left" w:pos="855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уникальных для каждой категории заявителей, указанной в абзаце втором пункта 1.6 настоящих Правил,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</w:p>
    <w:p w:rsidR="00532AD9" w:rsidRDefault="00B1394E" w:rsidP="00B1394E">
      <w:pPr>
        <w:widowControl w:val="0"/>
        <w:tabs>
          <w:tab w:val="left" w:pos="1818"/>
          <w:tab w:val="left" w:pos="2633"/>
          <w:tab w:val="left" w:pos="4509"/>
          <w:tab w:val="left" w:pos="6391"/>
          <w:tab w:val="left" w:pos="7326"/>
          <w:tab w:val="left" w:pos="8221"/>
          <w:tab w:val="left" w:pos="8552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ариант предоставления услуги).</w:t>
      </w:r>
    </w:p>
    <w:p w:rsidR="00532AD9" w:rsidRDefault="00B1394E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муниципальной услуге, преобразованные в машиночитаемый вид в соответствии с </w:t>
      </w:r>
      <w:hyperlink w:anchor="_page_7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абзацем третьим пункта 1.5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32AD9" w:rsidRDefault="00401F69" w:rsidP="00B1394E">
      <w:pPr>
        <w:widowControl w:val="0"/>
        <w:tabs>
          <w:tab w:val="left" w:pos="1065"/>
          <w:tab w:val="left" w:pos="1417"/>
          <w:tab w:val="left" w:pos="1737"/>
          <w:tab w:val="left" w:pos="3189"/>
          <w:tab w:val="left" w:pos="3487"/>
          <w:tab w:val="left" w:pos="4571"/>
          <w:tab w:val="left" w:pos="4896"/>
          <w:tab w:val="left" w:pos="5606"/>
          <w:tab w:val="left" w:pos="6464"/>
          <w:tab w:val="left" w:pos="7070"/>
          <w:tab w:val="left" w:pos="773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разработке административных регламентов администраци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сельского, предоставляющ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оптимизацию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(повышение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качества)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услуги, в том числе возможность предоставления муниципальной услуги в упреждающем(</w:t>
      </w:r>
      <w:proofErr w:type="spell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режиме,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многоканальность     и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экстерриториальность получения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      услуг,      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     вариантов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8">
        <w:r w:rsidR="00B139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законом </w:t>
        </w:r>
      </w:hyperlink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532AD9" w:rsidRDefault="00401F69" w:rsidP="00B1394E">
      <w:pPr>
        <w:widowControl w:val="0"/>
        <w:tabs>
          <w:tab w:val="left" w:pos="1417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административных регламентов определяется администраци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предоставляющим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532AD9" w:rsidRDefault="00532AD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 w:rsidP="00B1394E">
      <w:pPr>
        <w:widowControl w:val="0"/>
        <w:tabs>
          <w:tab w:val="left" w:pos="1417"/>
        </w:tabs>
        <w:spacing w:line="233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структуре и содержанию административных регламентов. </w:t>
      </w:r>
      <w:r w:rsidR="00401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 В административный регламент включаются следующие разделы:</w:t>
      </w:r>
    </w:p>
    <w:p w:rsidR="00532AD9" w:rsidRDefault="00B1394E" w:rsidP="00B1394E">
      <w:pPr>
        <w:widowControl w:val="0"/>
        <w:spacing w:before="1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положения;</w:t>
      </w:r>
    </w:p>
    <w:p w:rsidR="00532AD9" w:rsidRDefault="00B1394E" w:rsidP="00B139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предоставления муниципальной услуги;</w:t>
      </w:r>
    </w:p>
    <w:p w:rsidR="00532AD9" w:rsidRDefault="00B1394E" w:rsidP="00B1394E">
      <w:pPr>
        <w:widowControl w:val="0"/>
        <w:spacing w:line="237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последовательность и сроки выполнения административных процедур; формы контроля за исполнением административного регламента;</w:t>
      </w:r>
    </w:p>
    <w:p w:rsidR="00532AD9" w:rsidRDefault="00B1394E" w:rsidP="00B1394E">
      <w:pPr>
        <w:widowControl w:val="0"/>
        <w:spacing w:before="5" w:line="239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части 1.1 статьи 16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служащих.</w:t>
      </w:r>
    </w:p>
    <w:p w:rsidR="00532AD9" w:rsidRDefault="00401F69" w:rsidP="00B1394E">
      <w:pPr>
        <w:widowControl w:val="0"/>
        <w:tabs>
          <w:tab w:val="left" w:pos="1417"/>
        </w:tabs>
        <w:spacing w:line="241" w:lineRule="auto"/>
        <w:ind w:right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раздел «Общие положения» включаются следующие положения: предмет регулирования административного регламента;</w:t>
      </w:r>
    </w:p>
    <w:p w:rsidR="00532AD9" w:rsidRDefault="00B1394E" w:rsidP="00B139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заявителей;</w:t>
      </w:r>
    </w:p>
    <w:p w:rsidR="00532AD9" w:rsidRDefault="00B1394E" w:rsidP="00B1394E">
      <w:pPr>
        <w:widowControl w:val="0"/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bookmarkEnd w:id="4"/>
    </w:p>
    <w:p w:rsidR="00532AD9" w:rsidRDefault="00B1394E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муниципальную услугу (далее - профилирование), а также результата, за предоставлением которого обратился заявитель.</w:t>
      </w:r>
    </w:p>
    <w:p w:rsidR="00532AD9" w:rsidRDefault="00401F69" w:rsidP="00B1394E">
      <w:pPr>
        <w:widowControl w:val="0"/>
        <w:tabs>
          <w:tab w:val="left" w:pos="1417"/>
        </w:tabs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3.Раздел</w:t>
      </w:r>
      <w:proofErr w:type="gram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«Стандарт предоставления муниципальной услуги» состоит из следующих подразделов:</w:t>
      </w:r>
    </w:p>
    <w:p w:rsidR="00532AD9" w:rsidRDefault="00B1394E" w:rsidP="00B139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муниципальной услуги;</w:t>
      </w:r>
    </w:p>
    <w:p w:rsidR="00532AD9" w:rsidRDefault="00B1394E" w:rsidP="00B1394E">
      <w:pPr>
        <w:widowControl w:val="0"/>
        <w:spacing w:line="237" w:lineRule="auto"/>
        <w:ind w:right="1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предоставляющего муниципальную услугу; результат предоставления муниципальной услуги;</w:t>
      </w:r>
    </w:p>
    <w:p w:rsidR="00532AD9" w:rsidRDefault="00B1394E" w:rsidP="00B1394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услуги;</w:t>
      </w:r>
    </w:p>
    <w:p w:rsidR="00532AD9" w:rsidRDefault="00B1394E" w:rsidP="00B139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услуги;</w:t>
      </w:r>
    </w:p>
    <w:p w:rsidR="00532AD9" w:rsidRDefault="00B1394E" w:rsidP="00B1394E">
      <w:pPr>
        <w:widowControl w:val="0"/>
        <w:tabs>
          <w:tab w:val="left" w:pos="2701"/>
          <w:tab w:val="left" w:pos="3900"/>
          <w:tab w:val="left" w:pos="5435"/>
          <w:tab w:val="left" w:pos="7104"/>
          <w:tab w:val="left" w:pos="7727"/>
        </w:tabs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услуги;</w:t>
      </w:r>
    </w:p>
    <w:p w:rsidR="00532AD9" w:rsidRDefault="00B1394E" w:rsidP="00B1394E">
      <w:pPr>
        <w:widowControl w:val="0"/>
        <w:spacing w:before="2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32AD9" w:rsidRDefault="00B1394E" w:rsidP="00B1394E">
      <w:pPr>
        <w:widowControl w:val="0"/>
        <w:tabs>
          <w:tab w:val="left" w:pos="5142"/>
        </w:tabs>
        <w:spacing w:before="5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32AD9" w:rsidRDefault="00B1394E" w:rsidP="00B1394E">
      <w:pPr>
        <w:widowControl w:val="0"/>
        <w:spacing w:before="5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взимания;</w:t>
      </w:r>
    </w:p>
    <w:p w:rsidR="00532AD9" w:rsidRDefault="00B1394E" w:rsidP="00B1394E">
      <w:pPr>
        <w:widowControl w:val="0"/>
        <w:spacing w:before="5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532AD9" w:rsidRDefault="00B1394E" w:rsidP="00B1394E">
      <w:pPr>
        <w:widowControl w:val="0"/>
        <w:spacing w:line="239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регистрации запроса на предоставление муниципальной услуги; требования к помещениям, в которых предоставляются муниципальные услуги; показатели доступности и качества муниципальной услуги;</w:t>
      </w:r>
    </w:p>
    <w:p w:rsidR="00532AD9" w:rsidRDefault="00B1394E" w:rsidP="00B1394E">
      <w:pPr>
        <w:widowControl w:val="0"/>
        <w:tabs>
          <w:tab w:val="left" w:pos="1981"/>
          <w:tab w:val="left" w:pos="3808"/>
          <w:tab w:val="left" w:pos="5957"/>
          <w:tab w:val="left" w:pos="8144"/>
          <w:tab w:val="left" w:pos="9233"/>
        </w:tabs>
        <w:spacing w:before="2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требования к предоставлению муниципальной услуги, в том числе учитывающие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 услуг в многофункциональных центрах и особенности предоставления муниципальных услуг в электронной форме.</w:t>
      </w:r>
    </w:p>
    <w:p w:rsidR="00532AD9" w:rsidRDefault="00401F69" w:rsidP="00B1394E">
      <w:pPr>
        <w:widowControl w:val="0"/>
        <w:tabs>
          <w:tab w:val="left" w:pos="1417"/>
        </w:tabs>
        <w:spacing w:before="4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4.Подраздел</w:t>
      </w:r>
      <w:proofErr w:type="gram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«Наименование органа, предоставляющего муниципальную услугу» раздела «Стандарт предоставления муниципальной услуги» должен включать следующие положения:</w:t>
      </w:r>
    </w:p>
    <w:p w:rsidR="00532AD9" w:rsidRDefault="00B1394E" w:rsidP="00B1394E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органа, предоставляющего муниципальную услугу; возможность (невозможность) принятия многофункциональным центром решения</w:t>
      </w:r>
    </w:p>
    <w:p w:rsidR="00532AD9" w:rsidRDefault="00B1394E" w:rsidP="00B1394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532AD9" w:rsidRDefault="00401F69" w:rsidP="00B1394E">
      <w:pPr>
        <w:widowControl w:val="0"/>
        <w:tabs>
          <w:tab w:val="left" w:pos="141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5.Подраздел</w:t>
      </w:r>
      <w:proofErr w:type="gram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«Результат предоставления муниципальной услуги» должен включать следующие положения раздела «Стандарт предоставления муниципальной услуги»:</w:t>
      </w:r>
    </w:p>
    <w:p w:rsidR="00532AD9" w:rsidRDefault="00B1394E" w:rsidP="00B1394E">
      <w:pPr>
        <w:widowControl w:val="0"/>
        <w:tabs>
          <w:tab w:val="left" w:pos="2418"/>
          <w:tab w:val="left" w:pos="2801"/>
          <w:tab w:val="left" w:pos="3708"/>
          <w:tab w:val="left" w:pos="5104"/>
          <w:tab w:val="left" w:pos="6495"/>
          <w:tab w:val="left" w:pos="8101"/>
          <w:tab w:val="left" w:pos="9228"/>
        </w:tabs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результата (результатов) предоставления муниципальной услуги;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реквизитов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</w:p>
    <w:p w:rsidR="00532AD9" w:rsidRDefault="00B1394E" w:rsidP="00B1394E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услуги, на основании которого заявителю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 результат муниципальной услуги;</w:t>
      </w:r>
    </w:p>
    <w:p w:rsidR="00532AD9" w:rsidRDefault="00B1394E" w:rsidP="00B1394E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32AD9" w:rsidRDefault="00B1394E" w:rsidP="00B1394E">
      <w:pPr>
        <w:widowControl w:val="0"/>
        <w:spacing w:line="241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32AD9" w:rsidRDefault="00B1394E" w:rsidP="00B1394E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предоставления муниципальной услуги.</w:t>
      </w:r>
    </w:p>
    <w:p w:rsidR="00532AD9" w:rsidRDefault="00401F69" w:rsidP="00B1394E">
      <w:pPr>
        <w:widowControl w:val="0"/>
        <w:tabs>
          <w:tab w:val="left" w:pos="1417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2.6.Положения, указанные в </w:t>
      </w:r>
      <w:hyperlink w:anchor="_page_9_0">
        <w:r w:rsidR="00B139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пункте 2.5 </w:t>
        </w:r>
      </w:hyperlink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32AD9" w:rsidRDefault="00401F69" w:rsidP="00B1394E">
      <w:pPr>
        <w:widowControl w:val="0"/>
        <w:spacing w:line="238" w:lineRule="auto"/>
        <w:ind w:left="-61" w:right="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2.7.      Подраздел «Срок предоставления муниципальной услуги» раздела «Стандарт предоставления муниципальной услуги» должен включать сведения о максимальном сроке</w:t>
      </w:r>
      <w:bookmarkEnd w:id="5"/>
    </w:p>
    <w:p w:rsidR="00532AD9" w:rsidRDefault="00B1394E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532AD9" w:rsidRDefault="00B1394E">
      <w:pPr>
        <w:widowControl w:val="0"/>
        <w:tabs>
          <w:tab w:val="left" w:pos="1473"/>
          <w:tab w:val="left" w:pos="3095"/>
          <w:tab w:val="left" w:pos="4462"/>
          <w:tab w:val="left" w:pos="6078"/>
          <w:tab w:val="left" w:pos="6515"/>
          <w:tab w:val="left" w:pos="7474"/>
        </w:tabs>
        <w:spacing w:before="3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043D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почтового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предоставляющий муниципальную услугу;</w:t>
      </w:r>
    </w:p>
    <w:p w:rsidR="00532AD9" w:rsidRDefault="00B1394E">
      <w:pPr>
        <w:widowControl w:val="0"/>
        <w:tabs>
          <w:tab w:val="left" w:pos="2067"/>
          <w:tab w:val="left" w:pos="2508"/>
          <w:tab w:val="left" w:pos="4489"/>
          <w:tab w:val="left" w:pos="5500"/>
          <w:tab w:val="left" w:pos="6042"/>
          <w:tab w:val="left" w:pos="7754"/>
          <w:tab w:val="left" w:pos="861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 предоставляющего муниципальную услугу;</w:t>
      </w:r>
    </w:p>
    <w:p w:rsidR="00532AD9" w:rsidRDefault="00B1394E">
      <w:pPr>
        <w:widowControl w:val="0"/>
        <w:spacing w:line="238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многофункциональном центре (в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центре).</w:t>
      </w:r>
    </w:p>
    <w:p w:rsidR="00532AD9" w:rsidRDefault="00B1394E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532AD9" w:rsidRDefault="00B1394E">
      <w:pPr>
        <w:widowControl w:val="0"/>
        <w:tabs>
          <w:tab w:val="left" w:pos="868"/>
          <w:tab w:val="left" w:pos="1417"/>
          <w:tab w:val="left" w:pos="1996"/>
          <w:tab w:val="left" w:pos="2608"/>
          <w:tab w:val="left" w:pos="3941"/>
          <w:tab w:val="left" w:pos="4905"/>
          <w:tab w:val="left" w:pos="5890"/>
          <w:tab w:val="left" w:pos="6277"/>
          <w:tab w:val="left" w:pos="7414"/>
          <w:tab w:val="left" w:pos="7732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Подраздел «Правовые основания для предоставления муниципальной услуги» раздела «Стандарт предоставления муниципальной услуги» должен включать сведения о размещении на официальном сайте муниципального образования </w:t>
      </w:r>
      <w:proofErr w:type="spellStart"/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поселение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Кировской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 муниципальную услугу, а также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нормативных      правовых      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услуги, информации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служащих.</w:t>
      </w:r>
    </w:p>
    <w:p w:rsidR="00532AD9" w:rsidRDefault="00B1394E">
      <w:pPr>
        <w:widowControl w:val="0"/>
        <w:tabs>
          <w:tab w:val="left" w:pos="1417"/>
          <w:tab w:val="left" w:pos="1988"/>
          <w:tab w:val="left" w:pos="3981"/>
          <w:tab w:val="left" w:pos="5157"/>
          <w:tab w:val="left" w:pos="6294"/>
          <w:tab w:val="left" w:pos="7729"/>
        </w:tabs>
        <w:spacing w:before="1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 «Исчерпывающий перечень документов, необходимых для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532AD9" w:rsidRDefault="00B1394E">
      <w:pPr>
        <w:widowControl w:val="0"/>
        <w:spacing w:line="241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способы подачи запроса на предоставление муниципальной услуги, который должен содержать:</w:t>
      </w:r>
    </w:p>
    <w:p w:rsidR="00532AD9" w:rsidRDefault="00B1394E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органа, предоставляющего муниципальную услугу,</w:t>
      </w:r>
    </w:p>
    <w:p w:rsidR="00532AD9" w:rsidRDefault="00B1394E">
      <w:pPr>
        <w:widowControl w:val="0"/>
        <w:spacing w:line="237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Федерации,</w:t>
      </w:r>
    </w:p>
    <w:p w:rsidR="00532AD9" w:rsidRDefault="00B1394E">
      <w:pPr>
        <w:widowControl w:val="0"/>
        <w:spacing w:line="237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532AD9" w:rsidRDefault="00B1394E">
      <w:pPr>
        <w:widowControl w:val="0"/>
        <w:spacing w:before="5"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532AD9" w:rsidRDefault="00B1394E">
      <w:pPr>
        <w:widowControl w:val="0"/>
        <w:spacing w:before="5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прилагаемых к запросу документов и (или) информации;</w:t>
      </w:r>
    </w:p>
    <w:p w:rsidR="00532AD9" w:rsidRDefault="00B1394E">
      <w:pPr>
        <w:widowControl w:val="0"/>
        <w:tabs>
          <w:tab w:val="left" w:pos="2524"/>
          <w:tab w:val="left" w:pos="4082"/>
          <w:tab w:val="left" w:pos="5540"/>
          <w:tab w:val="left" w:pos="7243"/>
          <w:tab w:val="left" w:pos="8998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(категорий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32AD9" w:rsidRDefault="00B1394E">
      <w:pPr>
        <w:widowControl w:val="0"/>
        <w:tabs>
          <w:tab w:val="left" w:pos="2524"/>
          <w:tab w:val="left" w:pos="4082"/>
          <w:tab w:val="left" w:pos="5540"/>
          <w:tab w:val="left" w:pos="7243"/>
          <w:tab w:val="left" w:pos="8998"/>
        </w:tabs>
        <w:spacing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(категорий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  <w:bookmarkEnd w:id="6"/>
    </w:p>
    <w:p w:rsidR="00532AD9" w:rsidRDefault="00B1394E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запроса на предоставление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иными нормативными правовыми актами.</w:t>
      </w:r>
    </w:p>
    <w:p w:rsidR="00532AD9" w:rsidRDefault="00B1394E">
      <w:pPr>
        <w:widowControl w:val="0"/>
        <w:tabs>
          <w:tab w:val="left" w:pos="1888"/>
          <w:tab w:val="left" w:pos="2832"/>
          <w:tab w:val="left" w:pos="3206"/>
          <w:tab w:val="left" w:pos="4741"/>
          <w:tab w:val="left" w:pos="5959"/>
          <w:tab w:val="left" w:pos="6789"/>
          <w:tab w:val="left" w:pos="8088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указанных в </w:t>
      </w:r>
      <w:hyperlink w:anchor="_page_10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абзацах восьмом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w:anchor="_page_10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девятом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page_10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пункта 2.9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Правил, приводится для каждого варианта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вариантов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подразделах административного регламента.</w:t>
      </w:r>
    </w:p>
    <w:p w:rsidR="00532AD9" w:rsidRDefault="00B1394E">
      <w:pPr>
        <w:widowControl w:val="0"/>
        <w:tabs>
          <w:tab w:val="left" w:pos="1952"/>
          <w:tab w:val="left" w:pos="3908"/>
          <w:tab w:val="left" w:pos="5052"/>
          <w:tab w:val="left" w:pos="6140"/>
          <w:tab w:val="left" w:pos="7440"/>
          <w:tab w:val="left" w:pos="9109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Подраздел «Исчерпывающий перечень оснований для отказа в приеме документов, необходимых для предоставления муниципальной услуги» раздела «Стандарт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 исчерпывающем перечне оснований для отказа в приеме документов, необходимых для предоставления муниципальной услуги.</w:t>
      </w:r>
    </w:p>
    <w:p w:rsidR="00532AD9" w:rsidRDefault="00B1394E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отказа в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401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услуги,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32AD9" w:rsidRDefault="00B1394E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532AD9" w:rsidRDefault="00B1394E">
      <w:pPr>
        <w:widowControl w:val="0"/>
        <w:tabs>
          <w:tab w:val="left" w:pos="5142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приостановления предоставления муниципальной услуги (в случае, если возможность приостановления муниципальной услуги предусмотрена законодательством Российской Федерации);</w:t>
      </w:r>
    </w:p>
    <w:p w:rsidR="00532AD9" w:rsidRDefault="00B1394E">
      <w:pPr>
        <w:widowControl w:val="0"/>
        <w:spacing w:line="241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532AD9" w:rsidRDefault="00B1394E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основания, включенного в перечни, указанные в абзацах втором и третьем пункта 2.11 настоящих Правил,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532AD9" w:rsidRDefault="00B1394E">
      <w:pPr>
        <w:widowControl w:val="0"/>
        <w:tabs>
          <w:tab w:val="left" w:pos="1888"/>
          <w:tab w:val="left" w:pos="2832"/>
          <w:tab w:val="left" w:pos="3206"/>
          <w:tab w:val="left" w:pos="4741"/>
          <w:tab w:val="left" w:pos="5959"/>
          <w:tab w:val="left" w:pos="6789"/>
          <w:tab w:val="left" w:pos="8088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оснований, предусмотренных абзацами вторым и третьим пункта 2.11 настоящих Правил, приводится для каждого варианта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вариантов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32AD9" w:rsidRDefault="00B1394E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 В подраздел «Размер платы, взимаемой с заявителя при предоставлении муниципальной услуги, и способы ее взимания» раздела «Стандарт предоставления муниципальной услуги» включаются следующие положения:</w:t>
      </w:r>
    </w:p>
    <w:p w:rsidR="00532AD9" w:rsidRDefault="00B1394E">
      <w:pPr>
        <w:widowControl w:val="0"/>
        <w:spacing w:line="24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532AD9" w:rsidRDefault="00B1394E">
      <w:pPr>
        <w:widowControl w:val="0"/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способы взимания государственной пошлины или иной платы, взимаемой за предоставление муниципальной услуги,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Кировской области.</w:t>
      </w:r>
    </w:p>
    <w:p w:rsidR="00532AD9" w:rsidRDefault="00B1394E">
      <w:pPr>
        <w:widowControl w:val="0"/>
        <w:tabs>
          <w:tab w:val="left" w:pos="1988"/>
          <w:tab w:val="left" w:pos="3981"/>
          <w:tab w:val="left" w:pos="5157"/>
          <w:tab w:val="left" w:pos="6294"/>
          <w:tab w:val="left" w:pos="7729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В подразделе «Максимальный срок ожидания в очереди при подаче заявителем запроса о предоставлении муниципальной услуги и при получении результата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услуги»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532AD9" w:rsidRDefault="00401F69" w:rsidP="00401F69">
      <w:pPr>
        <w:widowControl w:val="0"/>
        <w:tabs>
          <w:tab w:val="left" w:pos="426"/>
        </w:tabs>
        <w:spacing w:line="238" w:lineRule="auto"/>
        <w:ind w:left="-57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2.14. В подразделе «Срок регистрации запроса на предоставление муниципальной услуги» раздела «Стандарт предоставления муниципальной услуги»     указывается</w:t>
      </w:r>
      <w:bookmarkEnd w:id="7"/>
    </w:p>
    <w:p w:rsidR="00532AD9" w:rsidRDefault="00B1394E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о сроке регистрации запроса на предоставление муниципальной услуги в органе, предоставляющем муниципальной услугу.</w:t>
      </w:r>
    </w:p>
    <w:p w:rsidR="00532AD9" w:rsidRDefault="00B1394E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 В подраздел «Требования к помещениям, в которых предоставляются муниципальные услуги» раздела «Стандарт предоставления муниципальной услуги» включаются требования, которым должны соответствовать помещения, в которых предоставляются муниципальные услуги, в том числе наличие зала ожидания, мест для заполнения запросов на предоставление муниципальной услуги, информационных стендов с образцами заполнения таких запросов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«О социальной защите инвалидов в Российской Федерации»</w:t>
      </w:r>
    </w:p>
    <w:p w:rsidR="00532AD9" w:rsidRDefault="00B1394E">
      <w:pPr>
        <w:widowControl w:val="0"/>
        <w:tabs>
          <w:tab w:val="left" w:pos="1515"/>
          <w:tab w:val="left" w:pos="2571"/>
          <w:tab w:val="left" w:pos="4162"/>
          <w:tab w:val="left" w:pos="4557"/>
          <w:tab w:val="left" w:pos="6545"/>
          <w:tab w:val="left" w:pos="773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В подраздел «Показатели доступности и качества муниципальной услуги» раздела «Стандарт предоставления муниципальной услуги» включается перечень показателей доступности и качества муниципальной услуги, в том числе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 соответствии с</w:t>
      </w:r>
      <w:r w:rsidR="007E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532AD9" w:rsidRDefault="00B1394E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 В подраздел «Иные требования к предоставлению муниципальной услуги» раздела «Стандарт предоставления муниципальной услуги» включаются следующие положения:</w:t>
      </w:r>
    </w:p>
    <w:p w:rsidR="00532AD9" w:rsidRDefault="00B1394E">
      <w:pPr>
        <w:widowControl w:val="0"/>
        <w:tabs>
          <w:tab w:val="left" w:pos="1881"/>
          <w:tab w:val="left" w:pos="2744"/>
          <w:tab w:val="left" w:pos="6831"/>
          <w:tab w:val="left" w:pos="9003"/>
        </w:tabs>
        <w:spacing w:line="237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 являются 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обязательными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предоставления муниципальной услуги;</w:t>
      </w:r>
    </w:p>
    <w:p w:rsidR="00532AD9" w:rsidRDefault="00B1394E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Федерации;</w:t>
      </w:r>
    </w:p>
    <w:p w:rsidR="00532AD9" w:rsidRDefault="00B1394E">
      <w:pPr>
        <w:widowControl w:val="0"/>
        <w:tabs>
          <w:tab w:val="left" w:pos="1977"/>
          <w:tab w:val="left" w:pos="4140"/>
          <w:tab w:val="left" w:pos="5238"/>
          <w:tab w:val="left" w:pos="7037"/>
          <w:tab w:val="left" w:pos="7728"/>
        </w:tabs>
        <w:spacing w:line="241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услуги.</w:t>
      </w:r>
    </w:p>
    <w:p w:rsidR="00532AD9" w:rsidRDefault="00B1394E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532AD9" w:rsidRDefault="00B1394E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на предоставление муниципальной услуги без рассмотрения (при необходимости);</w:t>
      </w:r>
    </w:p>
    <w:p w:rsidR="00532AD9" w:rsidRDefault="00B1394E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административной процедуры профилирования заявителя;</w:t>
      </w:r>
    </w:p>
    <w:p w:rsidR="00532AD9" w:rsidRDefault="00B1394E">
      <w:pPr>
        <w:widowControl w:val="0"/>
        <w:spacing w:line="241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532AD9" w:rsidRDefault="00B1394E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532AD9" w:rsidRDefault="00B1394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приложении к административному регламенту приводится перечень общих</w:t>
      </w:r>
      <w:bookmarkEnd w:id="8"/>
    </w:p>
    <w:p w:rsidR="00532AD9" w:rsidRDefault="00B1394E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32AD9" w:rsidRDefault="00B1394E">
      <w:pPr>
        <w:widowControl w:val="0"/>
        <w:tabs>
          <w:tab w:val="left" w:pos="1883"/>
          <w:tab w:val="left" w:pos="3163"/>
          <w:tab w:val="left" w:pos="4861"/>
          <w:tab w:val="left" w:pos="6252"/>
          <w:tab w:val="left" w:pos="7734"/>
        </w:tabs>
        <w:spacing w:before="3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 Подразделы,</w:t>
      </w:r>
      <w:r w:rsidR="007E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</w:t>
      </w:r>
      <w:r w:rsidR="007E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="007E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7E14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</w:t>
      </w:r>
      <w:r w:rsidR="001F5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    по     количеству вариантов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532AD9" w:rsidRDefault="00B1394E">
      <w:pPr>
        <w:widowControl w:val="0"/>
        <w:tabs>
          <w:tab w:val="left" w:pos="1825"/>
          <w:tab w:val="left" w:pos="3033"/>
          <w:tab w:val="left" w:pos="5206"/>
          <w:tab w:val="left" w:pos="6581"/>
          <w:tab w:val="left" w:pos="7080"/>
          <w:tab w:val="left" w:pos="8083"/>
          <w:tab w:val="left" w:pos="9118"/>
        </w:tabs>
        <w:spacing w:before="4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предоставление муниципальной услуги и документов и (или) информации, необходимых для предоставления муниципальной услуги, включаются следующие положения:</w:t>
      </w:r>
    </w:p>
    <w:p w:rsidR="00532AD9" w:rsidRDefault="00B1394E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запроса на предоставление муниципальной услуги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запроса на предоставление муниципальной услуги и документов и (или) информации;</w:t>
      </w:r>
    </w:p>
    <w:p w:rsidR="00532AD9" w:rsidRDefault="00B1394E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установления личности заявителя (представителя заявителя) для каждого способа подачи запроса на предоставление муниципальной услуги и документов и (или) информации, необходимых для предоставления муниципальной слуги;</w:t>
      </w:r>
    </w:p>
    <w:p w:rsidR="00532AD9" w:rsidRDefault="00B1394E">
      <w:pPr>
        <w:widowControl w:val="0"/>
        <w:tabs>
          <w:tab w:val="left" w:pos="1853"/>
          <w:tab w:val="left" w:pos="3431"/>
          <w:tab w:val="left" w:pos="5085"/>
          <w:tab w:val="left" w:pos="6117"/>
          <w:tab w:val="left" w:pos="7200"/>
          <w:tab w:val="left" w:pos="7738"/>
        </w:tabs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(отсутствие)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представителем заявителя;</w:t>
      </w:r>
    </w:p>
    <w:p w:rsidR="00532AD9" w:rsidRDefault="00B1394E">
      <w:pPr>
        <w:widowControl w:val="0"/>
        <w:tabs>
          <w:tab w:val="left" w:pos="1873"/>
          <w:tab w:val="left" w:pos="2803"/>
          <w:tab w:val="left" w:pos="3177"/>
          <w:tab w:val="left" w:pos="4616"/>
          <w:tab w:val="left" w:pos="4985"/>
          <w:tab w:val="left" w:pos="5762"/>
          <w:tab w:val="left" w:pos="7359"/>
        </w:tabs>
        <w:spacing w:before="2"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принятия решения об отказе в приеме запроса на 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 для предоставления муниципальной услуги, а в случае отсутствия таких оснований - указание на их отсутствие;</w:t>
      </w:r>
    </w:p>
    <w:p w:rsidR="00532AD9" w:rsidRDefault="00B1394E">
      <w:pPr>
        <w:widowControl w:val="0"/>
        <w:spacing w:before="3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органов исполнительной власти Кировской области, органов местного самоуправления муниципальных образований Кировской области, подведомственных им организаций, участвующих в приеме запроса на предоставление муниципальной услуги, в том числе сведения о возможности подачи запроса на предоставление муниципальной услуги в многофункциональный центр (при наличии такой возможности);</w:t>
      </w:r>
    </w:p>
    <w:p w:rsidR="00532AD9" w:rsidRDefault="00B1394E">
      <w:pPr>
        <w:widowControl w:val="0"/>
        <w:tabs>
          <w:tab w:val="left" w:pos="935"/>
          <w:tab w:val="left" w:pos="1309"/>
          <w:tab w:val="left" w:pos="2753"/>
          <w:tab w:val="left" w:pos="3122"/>
          <w:tab w:val="left" w:pos="3899"/>
          <w:tab w:val="left" w:pos="5495"/>
          <w:tab w:val="left" w:pos="7730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(невозможность) приема органом, предоставляющим муниципальную услугу, или многофункциональным центром запроса на предоставление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муниципальной услуги, по выбору</w:t>
      </w:r>
      <w:r w:rsidR="0068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независимо от его места жительства или места пребывания (для физических</w:t>
      </w:r>
      <w:r w:rsidR="0068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 включая индивидуальных</w:t>
      </w:r>
      <w:r w:rsidR="0068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предпринимателей) либо места нахождения (для юридических лиц);</w:t>
      </w:r>
    </w:p>
    <w:p w:rsidR="00532AD9" w:rsidRDefault="00B1394E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регистрации запроса на предоставление муниципальной услуги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532AD9" w:rsidRDefault="00B1394E">
      <w:pPr>
        <w:widowControl w:val="0"/>
        <w:tabs>
          <w:tab w:val="left" w:pos="1858"/>
          <w:tab w:val="left" w:pos="3096"/>
          <w:tab w:val="left" w:pos="5302"/>
          <w:tab w:val="left" w:pos="6707"/>
          <w:tab w:val="left" w:pos="7234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межведомственному информационному взаимодействию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532AD9" w:rsidRDefault="00B1394E">
      <w:pPr>
        <w:widowControl w:val="0"/>
        <w:tabs>
          <w:tab w:val="left" w:pos="1966"/>
          <w:tab w:val="left" w:pos="2567"/>
          <w:tab w:val="left" w:pos="2935"/>
          <w:tab w:val="left" w:pos="4375"/>
          <w:tab w:val="left" w:pos="5459"/>
          <w:tab w:val="left" w:pos="6461"/>
          <w:tab w:val="left" w:pos="7536"/>
          <w:tab w:val="left" w:pos="8673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 государственного внебюджетного фонда или государственной корпорации, органа исполнительной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Кировской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1C1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    самоуправления муниципального образования Кировской области, в которые направляется запрос;</w:t>
      </w:r>
    </w:p>
    <w:p w:rsidR="00532AD9" w:rsidRDefault="00B1394E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направляемые в запросе сведения;</w:t>
      </w:r>
    </w:p>
    <w:p w:rsidR="00532AD9" w:rsidRDefault="00B1394E">
      <w:pPr>
        <w:widowControl w:val="0"/>
        <w:spacing w:line="237" w:lineRule="auto"/>
        <w:ind w:left="711" w:right="1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запрашиваемые в запросе сведения с указанием их цели использования; основание для информационного запроса, срок его направления;</w:t>
      </w:r>
    </w:p>
    <w:p w:rsidR="00532AD9" w:rsidRDefault="00B1394E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532AD9" w:rsidRPr="001C1553" w:rsidRDefault="00B1394E">
      <w:pPr>
        <w:widowControl w:val="0"/>
        <w:spacing w:before="3" w:line="237" w:lineRule="auto"/>
        <w:ind w:right="-55" w:firstLine="710"/>
        <w:rPr>
          <w:rFonts w:ascii="Times New Roman" w:eastAsia="Times New Roman" w:hAnsi="Times New Roman" w:cs="Times New Roman"/>
          <w:sz w:val="24"/>
          <w:szCs w:val="24"/>
        </w:rPr>
        <w:sectPr w:rsidR="00532AD9" w:rsidRPr="001C1553">
          <w:pgSz w:w="11904" w:h="16838"/>
          <w:pgMar w:top="1125" w:right="843" w:bottom="0" w:left="1699" w:header="0" w:footer="0" w:gutter="0"/>
          <w:cols w:space="708"/>
        </w:sectPr>
      </w:pPr>
      <w:r w:rsidRPr="001C1553">
        <w:rPr>
          <w:rFonts w:ascii="Times New Roman" w:eastAsia="Times New Roman" w:hAnsi="Times New Roman" w:cs="Times New Roman"/>
          <w:sz w:val="24"/>
          <w:szCs w:val="24"/>
        </w:rPr>
        <w:t xml:space="preserve">Орган, предоставляющий муниципальную услугу, организует между входящими в его состав структурными подразделениями администрации </w:t>
      </w:r>
      <w:proofErr w:type="spellStart"/>
      <w:r w:rsidR="00682E16" w:rsidRPr="001C1553">
        <w:rPr>
          <w:rFonts w:ascii="Times New Roman" w:eastAsia="Times New Roman" w:hAnsi="Times New Roman" w:cs="Times New Roman"/>
          <w:sz w:val="24"/>
          <w:szCs w:val="24"/>
        </w:rPr>
        <w:t>Гуренского</w:t>
      </w:r>
      <w:proofErr w:type="spellEnd"/>
      <w:r w:rsidR="00682E16" w:rsidRPr="001C155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1C1553">
        <w:rPr>
          <w:rFonts w:ascii="Times New Roman" w:eastAsia="Times New Roman" w:hAnsi="Times New Roman" w:cs="Times New Roman"/>
          <w:sz w:val="24"/>
          <w:szCs w:val="24"/>
        </w:rPr>
        <w:t>поселения обмен сведениями, необходимыми для предоставления муниципальной услуги и</w:t>
      </w:r>
      <w:bookmarkEnd w:id="9"/>
    </w:p>
    <w:p w:rsidR="00532AD9" w:rsidRDefault="00B1394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32AD9" w:rsidRDefault="00B1394E">
      <w:pPr>
        <w:widowControl w:val="0"/>
        <w:tabs>
          <w:tab w:val="left" w:pos="1916"/>
          <w:tab w:val="left" w:pos="3206"/>
          <w:tab w:val="left" w:pos="5470"/>
          <w:tab w:val="left" w:pos="6928"/>
          <w:tab w:val="left" w:pos="7513"/>
        </w:tabs>
        <w:spacing w:line="241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приостановлению предоставления муниципальной услуги включаются следующие положения:</w:t>
      </w:r>
    </w:p>
    <w:p w:rsidR="00532AD9" w:rsidRDefault="00B1394E">
      <w:pPr>
        <w:widowControl w:val="0"/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532AD9" w:rsidRDefault="00B1394E">
      <w:pPr>
        <w:widowControl w:val="0"/>
        <w:spacing w:line="24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532AD9" w:rsidRDefault="00B1394E">
      <w:pPr>
        <w:widowControl w:val="0"/>
        <w:spacing w:line="241" w:lineRule="auto"/>
        <w:ind w:left="71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для возобновления предоставления муниципальной услуги. 2.24. В описание административной процедуры по принятию решения о</w:t>
      </w:r>
    </w:p>
    <w:p w:rsidR="00532AD9" w:rsidRDefault="00B1394E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(об отказе в предоставлении) муниципальной услуги включаются следующие положения:</w:t>
      </w:r>
    </w:p>
    <w:p w:rsidR="00532AD9" w:rsidRDefault="00B1394E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принятия решения о предоставлении (об отказе в предоставлении) муниципальной услуги;</w:t>
      </w:r>
    </w:p>
    <w:p w:rsidR="00532AD9" w:rsidRDefault="00B1394E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муниципальной услугу, всех сведений, необходимых для принятия решения.</w:t>
      </w:r>
    </w:p>
    <w:p w:rsidR="00532AD9" w:rsidRDefault="00B1394E">
      <w:pPr>
        <w:widowControl w:val="0"/>
        <w:spacing w:line="237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2.25. В описание административной процедуры по предоставлению результата муниципальной услуги включаются следующие положения:</w:t>
      </w:r>
    </w:p>
    <w:p w:rsidR="00532AD9" w:rsidRDefault="00B1394E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предоставления результата муниципальной услуги;</w:t>
      </w:r>
    </w:p>
    <w:p w:rsidR="00532AD9" w:rsidRDefault="00B1394E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532AD9" w:rsidRDefault="00B1394E">
      <w:pPr>
        <w:widowControl w:val="0"/>
        <w:tabs>
          <w:tab w:val="left" w:pos="2337"/>
          <w:tab w:val="left" w:pos="4351"/>
          <w:tab w:val="left" w:pos="6256"/>
          <w:tab w:val="left" w:pos="7454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(невозможность)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предоставляющим муниципальную услугу, или многофункциональным центром результата муниципальной услуги по выбору</w:t>
      </w:r>
      <w:r w:rsidR="0068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2AD9" w:rsidRDefault="00B1394E">
      <w:pPr>
        <w:widowControl w:val="0"/>
        <w:tabs>
          <w:tab w:val="left" w:pos="1480"/>
        </w:tabs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описание административной процедуры по получению дополнительных сведений от заявителя включаются следующие положения:</w:t>
      </w:r>
    </w:p>
    <w:p w:rsidR="00532AD9" w:rsidRDefault="00B1394E">
      <w:pPr>
        <w:widowControl w:val="0"/>
        <w:spacing w:line="237" w:lineRule="auto"/>
        <w:ind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32AD9" w:rsidRDefault="00B1394E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необходимый для получения дополнительных документов и (или) информации в процессе предоставления муниципальной услуги;</w:t>
      </w:r>
    </w:p>
    <w:p w:rsidR="00532AD9" w:rsidRDefault="00B1394E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532AD9" w:rsidRDefault="00B1394E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органов исполнительной власти Кировской области, государственных корпораций, органов государственных внебюджетных фондов, органов местного самоуправления муниципальных образований Кировской области, участвующих в административной процедуре в случае, если они известны (при необходимости).</w:t>
      </w:r>
    </w:p>
    <w:p w:rsidR="00532AD9" w:rsidRDefault="00B1394E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2.27. В случае,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532AD9" w:rsidRDefault="00B1394E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на необходимость предварительной подачи заявителем запроса на предоставление ему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режиме или подачи заявителем запроса на предоставление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пунктом 1 части 1 статьи 7.3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32AD9" w:rsidRDefault="00B1394E">
      <w:pPr>
        <w:widowControl w:val="0"/>
        <w:spacing w:line="238" w:lineRule="auto"/>
        <w:ind w:left="-61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юридическом факте, поступление которых в информационную систему органа,     предоставляющего      муниципальную      услугу,      является      основанием     для</w:t>
      </w:r>
      <w:bookmarkEnd w:id="10"/>
    </w:p>
    <w:p w:rsidR="00532AD9" w:rsidRDefault="00B1394E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заявителю данной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режиме;</w:t>
      </w:r>
    </w:p>
    <w:p w:rsidR="00532AD9" w:rsidRDefault="00B1394E">
      <w:pPr>
        <w:widowControl w:val="0"/>
        <w:spacing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информационной системы, из которой должны поступить сведения, указанные в абзаце третьем пункта 2.27 настоящих Правил, а также информационной системы органа, предоставляющего муниципальную услугу, в которую должны поступить данные сведения;</w:t>
      </w:r>
    </w:p>
    <w:p w:rsidR="00532AD9" w:rsidRDefault="00B1394E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_page_14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 третьем пункта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page_14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2.27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Правил.</w:t>
      </w:r>
    </w:p>
    <w:p w:rsidR="00532AD9" w:rsidRDefault="00B1394E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2.28. Раздел «Формы контроля за исполнением административного регламента» состоит из следующих подразделов:</w:t>
      </w:r>
    </w:p>
    <w:p w:rsidR="00532AD9" w:rsidRDefault="00B1394E">
      <w:pPr>
        <w:widowControl w:val="0"/>
        <w:tabs>
          <w:tab w:val="left" w:pos="1640"/>
          <w:tab w:val="left" w:pos="2878"/>
          <w:tab w:val="left" w:pos="3755"/>
          <w:tab w:val="left" w:pos="5871"/>
          <w:tab w:val="left" w:pos="7290"/>
          <w:tab w:val="left" w:pos="7660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актов,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устанавливающих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C85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предоставлению муниципальную услуги, а также принятием ими решений;</w:t>
      </w:r>
    </w:p>
    <w:p w:rsidR="00532AD9" w:rsidRDefault="00B1394E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муниципальную услуги, в том числе порядок и формы контроля за полнотой и качеством предоставления муниципальную услуги;</w:t>
      </w:r>
    </w:p>
    <w:p w:rsidR="00532AD9" w:rsidRDefault="00B1394E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32AD9" w:rsidRDefault="00B1394E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32AD9" w:rsidRDefault="00B1394E">
      <w:pPr>
        <w:widowControl w:val="0"/>
        <w:tabs>
          <w:tab w:val="left" w:pos="1319"/>
          <w:tab w:val="left" w:pos="3098"/>
          <w:tab w:val="left" w:pos="4225"/>
          <w:tab w:val="left" w:pos="6555"/>
          <w:tab w:val="left" w:pos="6896"/>
          <w:tab w:val="left" w:pos="8615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2.29. Раздел «Досудебный (внесудебный) порядок обжалования решений и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части 1.1 статьи 16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части 1.1 статьи 16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их должностных лиц, государственных или муниципальных служащих, работников, а также формы и способы подачи заявителями жалобы.</w:t>
      </w:r>
    </w:p>
    <w:p w:rsidR="00532AD9" w:rsidRDefault="00532AD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 w:rsidP="00DF0CFC">
      <w:pPr>
        <w:widowControl w:val="0"/>
        <w:tabs>
          <w:tab w:val="left" w:pos="1465"/>
        </w:tabs>
        <w:spacing w:line="237" w:lineRule="auto"/>
        <w:ind w:left="711" w:right="-47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согласования и утверждения административных регламентов. </w:t>
      </w:r>
    </w:p>
    <w:p w:rsidR="00532AD9" w:rsidRDefault="00B1394E">
      <w:pPr>
        <w:widowControl w:val="0"/>
        <w:tabs>
          <w:tab w:val="left" w:pos="1417"/>
          <w:tab w:val="left" w:pos="2607"/>
          <w:tab w:val="left" w:pos="5068"/>
          <w:tab w:val="left" w:pos="6661"/>
          <w:tab w:val="left" w:pos="8445"/>
        </w:tabs>
        <w:spacing w:before="4"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F0C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специалистом администрации </w:t>
      </w:r>
      <w:proofErr w:type="spellStart"/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Гуренского</w:t>
      </w:r>
      <w:proofErr w:type="spellEnd"/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машиночитаемом формате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в реестре услуг.</w:t>
      </w:r>
    </w:p>
    <w:p w:rsidR="00532AD9" w:rsidRDefault="00DF0CFC">
      <w:pPr>
        <w:widowControl w:val="0"/>
        <w:tabs>
          <w:tab w:val="left" w:pos="1417"/>
        </w:tabs>
        <w:spacing w:line="241" w:lineRule="auto"/>
        <w:ind w:left="711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административного регламента направляется на согласование: органам и организациям, участвующим в согласовании проекта административного</w:t>
      </w:r>
    </w:p>
    <w:p w:rsidR="00532AD9" w:rsidRDefault="00B1394E">
      <w:pPr>
        <w:widowControl w:val="0"/>
        <w:spacing w:line="241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32AD9" w:rsidRDefault="00B1394E">
      <w:pPr>
        <w:widowControl w:val="0"/>
        <w:spacing w:line="238" w:lineRule="auto"/>
        <w:ind w:left="-75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2AD9">
          <w:pgSz w:w="11904" w:h="16838"/>
          <w:pgMar w:top="1125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 исполнительной     власти     Кировской     области,     уполномоченному на проведение экспертизы проекта административного регламента (далее - уполномоченный</w:t>
      </w:r>
      <w:bookmarkEnd w:id="11"/>
    </w:p>
    <w:p w:rsidR="00532AD9" w:rsidRDefault="00B139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орган).</w:t>
      </w:r>
    </w:p>
    <w:p w:rsidR="00532AD9" w:rsidRDefault="00B1394E">
      <w:pPr>
        <w:widowControl w:val="0"/>
        <w:tabs>
          <w:tab w:val="left" w:pos="141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F0CF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32AD9" w:rsidRDefault="00B1394E">
      <w:pPr>
        <w:widowControl w:val="0"/>
        <w:tabs>
          <w:tab w:val="left" w:pos="1417"/>
          <w:tab w:val="left" w:pos="2492"/>
          <w:tab w:val="left" w:pos="4833"/>
          <w:tab w:val="left" w:pos="6306"/>
          <w:tab w:val="left" w:pos="8330"/>
        </w:tabs>
        <w:spacing w:before="4"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F0C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рассматривается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органами, участвующими в согласовании, в части, отнесенной к компетенции таких органов, в срок, не превышающий 5 рабочих дней с даты поступления его на согласование в реестре услуг.</w:t>
      </w:r>
    </w:p>
    <w:p w:rsidR="00611794" w:rsidRPr="00611794" w:rsidRDefault="00611794" w:rsidP="00611794">
      <w:pPr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3.5.</w:t>
      </w:r>
      <w:r w:rsidRPr="00611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Гуренское</w:t>
      </w:r>
      <w:proofErr w:type="spellEnd"/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сельское поселение </w:t>
      </w:r>
      <w:proofErr w:type="spellStart"/>
      <w:r w:rsidRPr="00611794">
        <w:rPr>
          <w:rFonts w:ascii="Times New Roman" w:eastAsia="Times New Roman" w:hAnsi="Times New Roman" w:cs="Times New Roman"/>
          <w:sz w:val="24"/>
          <w:szCs w:val="24"/>
        </w:rPr>
        <w:t>Белохолуницкого</w:t>
      </w:r>
      <w:proofErr w:type="spellEnd"/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"Интернет"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6117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13" w:name="_Hlk124260581"/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begin"/>
      </w:r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 HYPERLINK "https://</w:instrText>
      </w:r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instrText>guren</w:instrText>
      </w:r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skoe-selskoe-pos-r43.gosweb.gosuslugi.ru" </w:instrText>
      </w:r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separate"/>
      </w:r>
      <w:r w:rsidRPr="0061179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>https://</w:t>
      </w:r>
      <w:proofErr w:type="spellStart"/>
      <w:r w:rsidRPr="0061179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  <w:t>guren</w:t>
      </w:r>
      <w:proofErr w:type="spellEnd"/>
      <w:r w:rsidRPr="0061179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>skoe-selskoe-pos-r43.gosweb.gosuslugi.ru</w:t>
      </w:r>
      <w:bookmarkEnd w:id="13"/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end"/>
      </w:r>
      <w:r w:rsidRPr="006117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t>(далее</w:t>
      </w:r>
      <w:r w:rsidRPr="00611794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сайт).</w:t>
      </w:r>
    </w:p>
    <w:p w:rsidR="00611794" w:rsidRP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Одновременно с текстом проекта административного регламента на официальном сайте размещается следующая информация:</w:t>
      </w:r>
    </w:p>
    <w:p w:rsidR="00611794" w:rsidRP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наименование разработчика проекта административного регламента;</w:t>
      </w:r>
    </w:p>
    <w:p w:rsidR="00611794" w:rsidRP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даты начала и окончания приема заключений по результатам независимой антикоррупционной экспертизы;</w:t>
      </w:r>
    </w:p>
    <w:p w:rsidR="00611794" w:rsidRP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юридический адрес и адрес электронной почты для направления заключений.</w:t>
      </w:r>
    </w:p>
    <w:p w:rsidR="00611794" w:rsidRP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Срок, устанавливаемый разработчиком проекта административного регламента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сайте.</w:t>
      </w:r>
    </w:p>
    <w:p w:rsidR="00611794" w:rsidRDefault="00611794" w:rsidP="0061179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4">
        <w:rPr>
          <w:rFonts w:ascii="Times New Roman" w:eastAsia="Times New Roman" w:hAnsi="Times New Roman" w:cs="Times New Roman"/>
          <w:sz w:val="24"/>
          <w:szCs w:val="24"/>
        </w:rPr>
        <w:t>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532AD9" w:rsidRDefault="00B1394E">
      <w:pPr>
        <w:widowControl w:val="0"/>
        <w:tabs>
          <w:tab w:val="left" w:pos="1417"/>
        </w:tabs>
        <w:spacing w:before="1" w:line="240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32AD9" w:rsidRDefault="00B1394E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532AD9" w:rsidRDefault="00B1394E">
      <w:pPr>
        <w:widowControl w:val="0"/>
        <w:spacing w:before="2" w:line="238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32AD9" w:rsidRDefault="00B1394E">
      <w:pPr>
        <w:widowControl w:val="0"/>
        <w:tabs>
          <w:tab w:val="left" w:pos="1417"/>
        </w:tabs>
        <w:spacing w:before="3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заключений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независимой антикоррупционной экспертизы</w:t>
      </w:r>
      <w:r w:rsidR="00852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 предоставляющий муниципальную услугу, рассматривает поступившие замечания.</w:t>
      </w:r>
    </w:p>
    <w:p w:rsidR="00B57838" w:rsidRDefault="00B57838" w:rsidP="00B578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838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административного регламента в течение 30 дней со дня получения его по почте или курьерским способом либо в виде электронного документа. По результатам рассмотрения заключения разработчиком проекта принимается решение о доработке документа или отклонении заключения. О принятом решении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5783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7838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532AD9" w:rsidRDefault="00B1394E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32AD9" w:rsidRDefault="00B1394E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32AD9" w:rsidRDefault="00DF0CFC" w:rsidP="009014B6">
      <w:pPr>
        <w:widowControl w:val="0"/>
        <w:tabs>
          <w:tab w:val="left" w:pos="1417"/>
          <w:tab w:val="left" w:pos="1882"/>
          <w:tab w:val="left" w:pos="2861"/>
          <w:tab w:val="left" w:pos="4070"/>
          <w:tab w:val="left" w:pos="4478"/>
          <w:tab w:val="left" w:pos="6310"/>
          <w:tab w:val="left" w:pos="8444"/>
        </w:tabs>
        <w:spacing w:line="237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случае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согласия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возражениями,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представленными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</w:t>
      </w:r>
      <w:proofErr w:type="spellStart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урегулировании</w:t>
      </w:r>
      <w:bookmarkStart w:id="14" w:name="_page_17_0"/>
      <w:bookmarkEnd w:id="12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разногласий</w:t>
      </w:r>
      <w:proofErr w:type="spellEnd"/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32AD9" w:rsidRDefault="00B1394E">
      <w:pPr>
        <w:widowControl w:val="0"/>
        <w:spacing w:before="3"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32AD9" w:rsidRDefault="00B1394E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32AD9" w:rsidRDefault="00B1394E">
      <w:pPr>
        <w:widowControl w:val="0"/>
        <w:tabs>
          <w:tab w:val="left" w:pos="2269"/>
          <w:tab w:val="left" w:pos="3665"/>
          <w:tab w:val="left" w:pos="4552"/>
          <w:tab w:val="left" w:pos="6685"/>
          <w:tab w:val="left" w:pos="8615"/>
        </w:tabs>
        <w:spacing w:before="2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 направляет проект административного регламента на экспертизу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w:anchor="_page_17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page_17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4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Правил.</w:t>
      </w:r>
    </w:p>
    <w:p w:rsidR="00532AD9" w:rsidRDefault="00DF0CFC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532AD9" w:rsidRDefault="00B1394E">
      <w:pPr>
        <w:widowControl w:val="0"/>
        <w:spacing w:before="3" w:line="237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Утвержденный административный регламент подлежит официальному опубликованию.</w:t>
      </w:r>
    </w:p>
    <w:p w:rsidR="00532AD9" w:rsidRDefault="00DF0CFC">
      <w:pPr>
        <w:widowControl w:val="0"/>
        <w:spacing w:before="5"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6117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139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оснований для внесения изменений в 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:rsidR="00532AD9" w:rsidRDefault="00532AD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>
      <w:pPr>
        <w:widowControl w:val="0"/>
        <w:tabs>
          <w:tab w:val="left" w:pos="1705"/>
          <w:tab w:val="left" w:pos="2947"/>
          <w:tab w:val="left" w:pos="4233"/>
          <w:tab w:val="left" w:pos="6549"/>
          <w:tab w:val="left" w:pos="8180"/>
        </w:tabs>
        <w:spacing w:line="233" w:lineRule="auto"/>
        <w:ind w:left="711" w:right="-51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Проведение экспертизы проектов административных регламентов.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     Экспертиза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проводится</w:t>
      </w:r>
    </w:p>
    <w:p w:rsidR="00532AD9" w:rsidRDefault="00B1394E">
      <w:pPr>
        <w:widowControl w:val="0"/>
        <w:spacing w:before="9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 в реестре услуг.</w:t>
      </w:r>
    </w:p>
    <w:p w:rsidR="00532AD9" w:rsidRDefault="00B1394E">
      <w:pPr>
        <w:widowControl w:val="0"/>
        <w:tabs>
          <w:tab w:val="left" w:pos="1417"/>
        </w:tabs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Предметом экспертизы являются:</w:t>
      </w:r>
    </w:p>
    <w:p w:rsidR="00532AD9" w:rsidRDefault="00B1394E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проектов административных регламентов требованиям </w:t>
      </w:r>
      <w:hyperlink w:anchor="_page_7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пунктов 1.3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w:anchor="_page_8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1.7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Правил;</w:t>
      </w:r>
    </w:p>
    <w:p w:rsidR="00532AD9" w:rsidRDefault="00B1394E">
      <w:pPr>
        <w:widowControl w:val="0"/>
        <w:spacing w:before="5"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критериев принятия решения требованиям, предусмотренным </w:t>
      </w:r>
      <w:hyperlink w:anchor="_page_11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w:anchor="_page_11_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четвертым пункта 2.11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 Правил;</w:t>
      </w:r>
    </w:p>
    <w:p w:rsidR="00532AD9" w:rsidRDefault="00B1394E">
      <w:pPr>
        <w:widowControl w:val="0"/>
        <w:spacing w:before="5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проектах административных регламентов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</w:p>
    <w:p w:rsidR="00532AD9" w:rsidRDefault="00B1394E">
      <w:pPr>
        <w:widowControl w:val="0"/>
        <w:tabs>
          <w:tab w:val="left" w:pos="1417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32AD9" w:rsidRDefault="00B1394E">
      <w:pPr>
        <w:widowControl w:val="0"/>
        <w:tabs>
          <w:tab w:val="left" w:pos="1417"/>
          <w:tab w:val="left" w:pos="3473"/>
          <w:tab w:val="left" w:pos="5003"/>
          <w:tab w:val="left" w:pos="7157"/>
          <w:tab w:val="left" w:pos="8111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принятии решения о представлении положительного заключения на проект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уполномоченный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проставляет соответствующую отметку в листе согласования.</w:t>
      </w:r>
    </w:p>
    <w:p w:rsidR="00532AD9" w:rsidRDefault="00B1394E">
      <w:pPr>
        <w:widowControl w:val="0"/>
        <w:tabs>
          <w:tab w:val="left" w:pos="1417"/>
          <w:tab w:val="left" w:pos="3473"/>
          <w:tab w:val="left" w:pos="5003"/>
          <w:tab w:val="left" w:pos="7157"/>
          <w:tab w:val="left" w:pos="8111"/>
        </w:tabs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принятии решения о представлении отрицательного заключения на проект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proofErr w:type="gramEnd"/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F6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проставляет соответствующую отметку в листе согласования и вносит замечания в протокол разногласий.</w:t>
      </w:r>
    </w:p>
    <w:p w:rsidR="00532AD9" w:rsidRDefault="00B1394E" w:rsidP="009014B6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наличии в заключении уполномоченного органа замечаний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Start w:id="15" w:name="_page_18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532AD9" w:rsidRDefault="00B1394E">
      <w:pPr>
        <w:widowControl w:val="0"/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532AD9" w:rsidRDefault="00B1394E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муниципальной услугу, таких возражений в протокол разногласий.</w:t>
      </w:r>
    </w:p>
    <w:p w:rsidR="00532AD9" w:rsidRDefault="00B1394E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532AD9" w:rsidRDefault="00B1394E">
      <w:pPr>
        <w:widowControl w:val="0"/>
        <w:tabs>
          <w:tab w:val="left" w:pos="2451"/>
          <w:tab w:val="left" w:pos="5808"/>
          <w:tab w:val="left" w:pos="7640"/>
        </w:tabs>
        <w:spacing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урегулирования разногласий по результатам экспертизы уполномоченного органа орган, предоставляющий муниципальную услугу, совместно с уполномоченным органом организует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согласительного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совещания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урегулированию разногласий по проекту административного регламента.</w:t>
      </w:r>
    </w:p>
    <w:p w:rsidR="00532AD9" w:rsidRDefault="00532A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532AD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2AD9" w:rsidRDefault="00B1394E">
      <w:pPr>
        <w:widowControl w:val="0"/>
        <w:spacing w:line="240" w:lineRule="auto"/>
        <w:ind w:left="40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bookmarkEnd w:id="15"/>
    </w:p>
    <w:sectPr w:rsidR="00532AD9">
      <w:pgSz w:w="11904" w:h="16838"/>
      <w:pgMar w:top="1125" w:right="843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2AD9"/>
    <w:rsid w:val="00043DAB"/>
    <w:rsid w:val="001C1553"/>
    <w:rsid w:val="001F5628"/>
    <w:rsid w:val="00364724"/>
    <w:rsid w:val="00401F69"/>
    <w:rsid w:val="00532AD9"/>
    <w:rsid w:val="005B3343"/>
    <w:rsid w:val="00611794"/>
    <w:rsid w:val="00682E16"/>
    <w:rsid w:val="0077397B"/>
    <w:rsid w:val="007E1460"/>
    <w:rsid w:val="00852B13"/>
    <w:rsid w:val="009014B6"/>
    <w:rsid w:val="00B1394E"/>
    <w:rsid w:val="00B57838"/>
    <w:rsid w:val="00C85296"/>
    <w:rsid w:val="00CF613B"/>
    <w:rsid w:val="00D12759"/>
    <w:rsid w:val="00DF0CFC"/>
    <w:rsid w:val="00E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804F-909C-4365-9F23-72053EE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11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636B5AD2DA19E5536CF5129FE9E753C628168EDB1433C6C08B3C679000AAED16945CC257003889B8C79D48AjFmB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E636B5AD2DA19E5536CF5129FE9E753C628168EDB1433C6C08B3C679000AAEC3691DC2217D16DCC8D62ED988F1F9FA715382BBF4j8m9K" TargetMode="External"/><Relationship Id="rId12" Type="http://schemas.openxmlformats.org/officeDocument/2006/relationships/hyperlink" Target="consultantplus://offline/ref=53E636B5AD2DA19E5536CF5129FE9E753C628168EDB1433C6C08B3C679000AAEC3691DC025791E8D9B992F85CCADEAFA7A5380B9E888A599j3m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636B5AD2DA19E5536CF5129FE9E753B68806BE6B4433C6C08B3C679000AAEC3691DC025791D8890992F85CCADEAFA7A5380B9E888A599j3mEK" TargetMode="External"/><Relationship Id="rId11" Type="http://schemas.openxmlformats.org/officeDocument/2006/relationships/hyperlink" Target="consultantplus://offline/ref=53E636B5AD2DA19E5536CF5129FE9E753C628168EDB1433C6C08B3C679000AAEC3691DC025791E8D9B992F85CCADEAFA7A5380B9E888A599j3mEK" TargetMode="External"/><Relationship Id="rId5" Type="http://schemas.openxmlformats.org/officeDocument/2006/relationships/hyperlink" Target="consultantplus://offline/ref=53E636B5AD2DA19E5536CF5129FE9E753C60806FEAB3433C6C08B3C679000AAEC3691DC025791C8991992F85CCADEAFA7A5380B9E888A599j3mEK" TargetMode="External"/><Relationship Id="rId10" Type="http://schemas.openxmlformats.org/officeDocument/2006/relationships/hyperlink" Target="consultantplus://offline/ref=53E636B5AD2DA19E5536CF5129FE9E753C628168EDB1433C6C08B3C679000AAEC3691DC2267F16DCC8D62ED988F1F9FA715382BBF4j8m9K" TargetMode="External"/><Relationship Id="rId4" Type="http://schemas.openxmlformats.org/officeDocument/2006/relationships/hyperlink" Target="consultantplus://offline/ref=53E636B5AD2DA19E5536CF5129FE9E753C628168EDB1433C6C08B3C679000AAEC3691DC025791C899C992F85CCADEAFA7A5380B9E888A599j3mEK" TargetMode="External"/><Relationship Id="rId9" Type="http://schemas.openxmlformats.org/officeDocument/2006/relationships/hyperlink" Target="consultantplus://offline/ref=53E636B5AD2DA19E5536CF5129FE9E753C628168EDB1433C6C08B3C679000AAEC3691DC025791E8D9B992F85CCADEAFA7A5380B9E888A599j3m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2023-06-01T08:56:00Z</cp:lastPrinted>
  <dcterms:created xsi:type="dcterms:W3CDTF">2023-05-30T05:31:00Z</dcterms:created>
  <dcterms:modified xsi:type="dcterms:W3CDTF">2023-06-01T10:40:00Z</dcterms:modified>
</cp:coreProperties>
</file>