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4F" w:rsidRPr="00DC4274" w:rsidRDefault="003C674F" w:rsidP="003C674F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АДМИНИСТРАЦИЯ</w:t>
      </w:r>
    </w:p>
    <w:p w:rsidR="003C674F" w:rsidRPr="00DC4274" w:rsidRDefault="003C674F" w:rsidP="003C674F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ГУРЁНСКОГО СЕЛЬСКОГО ПОСЕЛЕНИЯ</w:t>
      </w:r>
    </w:p>
    <w:p w:rsidR="003C674F" w:rsidRPr="00DC4274" w:rsidRDefault="003C674F" w:rsidP="003C674F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БЕЛОХОЛУНИЦКОГО РАЙОНА КИРОВСКОЙ ОБЛАСТИ</w:t>
      </w:r>
    </w:p>
    <w:p w:rsidR="003C674F" w:rsidRPr="00DC4274" w:rsidRDefault="003C674F" w:rsidP="003C674F">
      <w:pPr>
        <w:jc w:val="center"/>
        <w:rPr>
          <w:b/>
          <w:sz w:val="28"/>
          <w:szCs w:val="28"/>
        </w:rPr>
      </w:pPr>
    </w:p>
    <w:p w:rsidR="003C674F" w:rsidRPr="00DC4274" w:rsidRDefault="003C674F" w:rsidP="00BC1432">
      <w:pPr>
        <w:rPr>
          <w:b/>
          <w:sz w:val="28"/>
          <w:szCs w:val="28"/>
        </w:rPr>
      </w:pPr>
    </w:p>
    <w:p w:rsidR="003C674F" w:rsidRPr="00DC4274" w:rsidRDefault="003C674F" w:rsidP="003C674F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ПОСТАНОВЛЕНИЕ</w:t>
      </w:r>
    </w:p>
    <w:p w:rsidR="003C674F" w:rsidRPr="00DC4274" w:rsidRDefault="003C674F" w:rsidP="003C674F">
      <w:pPr>
        <w:jc w:val="center"/>
        <w:rPr>
          <w:b/>
          <w:sz w:val="28"/>
          <w:szCs w:val="28"/>
        </w:rPr>
      </w:pPr>
    </w:p>
    <w:p w:rsidR="003C674F" w:rsidRPr="00BE2FA5" w:rsidRDefault="003C674F" w:rsidP="003C674F">
      <w:pPr>
        <w:jc w:val="center"/>
        <w:rPr>
          <w:b/>
          <w:sz w:val="28"/>
          <w:szCs w:val="28"/>
        </w:rPr>
      </w:pPr>
    </w:p>
    <w:p w:rsidR="003C674F" w:rsidRPr="00BE2FA5" w:rsidRDefault="003C674F" w:rsidP="003C674F">
      <w:pPr>
        <w:jc w:val="center"/>
        <w:rPr>
          <w:b/>
          <w:sz w:val="28"/>
          <w:szCs w:val="28"/>
        </w:rPr>
      </w:pPr>
    </w:p>
    <w:p w:rsidR="003C674F" w:rsidRPr="00BE2FA5" w:rsidRDefault="00BE2FA5" w:rsidP="003C674F">
      <w:pPr>
        <w:rPr>
          <w:sz w:val="28"/>
          <w:szCs w:val="28"/>
        </w:rPr>
      </w:pPr>
      <w:r w:rsidRPr="00BE2FA5">
        <w:rPr>
          <w:sz w:val="28"/>
          <w:szCs w:val="28"/>
        </w:rPr>
        <w:t>18</w:t>
      </w:r>
      <w:r w:rsidR="003C674F" w:rsidRPr="00BE2FA5">
        <w:rPr>
          <w:sz w:val="28"/>
          <w:szCs w:val="28"/>
        </w:rPr>
        <w:t>. 0</w:t>
      </w:r>
      <w:r w:rsidRPr="00BE2FA5">
        <w:rPr>
          <w:sz w:val="28"/>
          <w:szCs w:val="28"/>
        </w:rPr>
        <w:t>9</w:t>
      </w:r>
      <w:r w:rsidR="003C674F" w:rsidRPr="00BE2FA5">
        <w:rPr>
          <w:sz w:val="28"/>
          <w:szCs w:val="28"/>
        </w:rPr>
        <w:t xml:space="preserve">.2019                                                                        </w:t>
      </w:r>
      <w:r w:rsidR="005B3570" w:rsidRPr="00BE2FA5">
        <w:rPr>
          <w:sz w:val="28"/>
          <w:szCs w:val="28"/>
        </w:rPr>
        <w:t xml:space="preserve">                             № </w:t>
      </w:r>
      <w:r w:rsidRPr="00BE2FA5">
        <w:rPr>
          <w:sz w:val="28"/>
          <w:szCs w:val="28"/>
        </w:rPr>
        <w:t>32</w:t>
      </w:r>
      <w:r w:rsidR="003C674F" w:rsidRPr="00BE2FA5">
        <w:rPr>
          <w:sz w:val="28"/>
          <w:szCs w:val="28"/>
        </w:rPr>
        <w:t>-П</w:t>
      </w:r>
    </w:p>
    <w:p w:rsidR="003C674F" w:rsidRPr="00DC4274" w:rsidRDefault="003C674F" w:rsidP="003C674F">
      <w:pPr>
        <w:jc w:val="center"/>
        <w:rPr>
          <w:sz w:val="28"/>
          <w:szCs w:val="28"/>
        </w:rPr>
      </w:pPr>
      <w:r w:rsidRPr="00DC4274">
        <w:rPr>
          <w:sz w:val="28"/>
          <w:szCs w:val="28"/>
        </w:rPr>
        <w:t xml:space="preserve">д. </w:t>
      </w:r>
      <w:r>
        <w:rPr>
          <w:sz w:val="28"/>
          <w:szCs w:val="28"/>
        </w:rPr>
        <w:t>Гурё</w:t>
      </w:r>
      <w:r w:rsidRPr="00DC4274">
        <w:rPr>
          <w:sz w:val="28"/>
          <w:szCs w:val="28"/>
        </w:rPr>
        <w:t>нки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 утверждении административного регламента</w:t>
      </w: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A673A4" w:rsidRPr="00985CE8" w:rsidRDefault="00A673A4" w:rsidP="00A673A4">
      <w:pPr>
        <w:numPr>
          <w:ilvl w:val="0"/>
          <w:numId w:val="1"/>
        </w:numPr>
        <w:tabs>
          <w:tab w:val="left" w:pos="1359"/>
        </w:tabs>
        <w:spacing w:line="400" w:lineRule="exact"/>
        <w:ind w:firstLine="969"/>
        <w:jc w:val="both"/>
        <w:rPr>
          <w:rFonts w:ascii="Times New Roman" w:eastAsia="Times New Roman" w:hAnsi="Times New Roman"/>
          <w:sz w:val="28"/>
        </w:rPr>
      </w:pPr>
      <w:proofErr w:type="gramStart"/>
      <w:r w:rsidRPr="00985CE8">
        <w:rPr>
          <w:rFonts w:ascii="Times New Roman" w:eastAsia="Times New Roman" w:hAnsi="Times New Roman"/>
          <w:sz w:val="28"/>
        </w:rPr>
        <w:t>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предоставления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85CE8">
        <w:rPr>
          <w:rFonts w:ascii="Times New Roman" w:eastAsia="Times New Roman" w:hAnsi="Times New Roman"/>
          <w:sz w:val="28"/>
        </w:rPr>
        <w:t xml:space="preserve">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3C674F">
        <w:rPr>
          <w:rFonts w:ascii="Times New Roman" w:eastAsia="Times New Roman" w:hAnsi="Times New Roman"/>
          <w:sz w:val="28"/>
        </w:rPr>
        <w:t>Гуренского</w:t>
      </w:r>
      <w:r w:rsidRPr="00985CE8">
        <w:rPr>
          <w:rFonts w:ascii="Times New Roman" w:eastAsia="Times New Roman" w:hAnsi="Times New Roman"/>
          <w:sz w:val="28"/>
        </w:rPr>
        <w:t xml:space="preserve"> сельского поселения администрация </w:t>
      </w:r>
      <w:r w:rsidR="003C674F">
        <w:rPr>
          <w:rFonts w:ascii="Times New Roman" w:eastAsia="Times New Roman" w:hAnsi="Times New Roman"/>
          <w:sz w:val="28"/>
        </w:rPr>
        <w:t>Гуренского</w:t>
      </w:r>
      <w:r w:rsidRPr="00985CE8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  <w:proofErr w:type="gramEnd"/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1. Утвердить административный регламент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 согласно приложению.</w:t>
      </w: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2. Признать утратившими силу постановления администрации </w:t>
      </w:r>
      <w:r w:rsidR="002C5D38">
        <w:rPr>
          <w:rFonts w:ascii="Times New Roman" w:eastAsia="Times New Roman" w:hAnsi="Times New Roman"/>
          <w:sz w:val="28"/>
        </w:rPr>
        <w:t>Гурёнского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поселения:</w:t>
      </w: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2.1. От  </w:t>
      </w:r>
      <w:r w:rsidR="00FC625C">
        <w:rPr>
          <w:rFonts w:ascii="Times New Roman" w:eastAsia="Times New Roman" w:hAnsi="Times New Roman"/>
          <w:sz w:val="28"/>
        </w:rPr>
        <w:t>13</w:t>
      </w:r>
      <w:r>
        <w:rPr>
          <w:rFonts w:ascii="Times New Roman" w:eastAsia="Times New Roman" w:hAnsi="Times New Roman"/>
          <w:sz w:val="28"/>
        </w:rPr>
        <w:t>.</w:t>
      </w:r>
      <w:r w:rsidR="00FC625C"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z w:val="28"/>
        </w:rPr>
        <w:t xml:space="preserve">.2017 № </w:t>
      </w:r>
      <w:r w:rsidR="00FC625C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3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образования»;</w:t>
      </w:r>
    </w:p>
    <w:p w:rsidR="00BA533E" w:rsidRPr="00BA533E" w:rsidRDefault="00BA533E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33E">
        <w:rPr>
          <w:rFonts w:ascii="Times New Roman" w:eastAsia="Times New Roman" w:hAnsi="Times New Roman" w:cs="Times New Roman"/>
          <w:sz w:val="28"/>
          <w:szCs w:val="28"/>
        </w:rPr>
        <w:lastRenderedPageBreak/>
        <w:t>2.2. от 27.07.2018 № 44 «О внесении изменений в постановление администрации Гуренского сельского поселения от 13.10.2017 № 53».</w:t>
      </w:r>
    </w:p>
    <w:p w:rsidR="00A673A4" w:rsidRDefault="00A673A4" w:rsidP="00A673A4">
      <w:pPr>
        <w:spacing w:line="400" w:lineRule="exact"/>
        <w:ind w:firstLine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выполнением постановления оставляю за собой.</w:t>
      </w:r>
    </w:p>
    <w:p w:rsidR="00A673A4" w:rsidRDefault="00A673A4" w:rsidP="00A673A4">
      <w:pPr>
        <w:spacing w:line="400" w:lineRule="exact"/>
        <w:ind w:firstLine="720"/>
        <w:rPr>
          <w:rFonts w:ascii="Times New Roman" w:eastAsia="Times New Roman" w:hAnsi="Times New Roman"/>
          <w:sz w:val="28"/>
        </w:rPr>
      </w:pPr>
      <w:bookmarkStart w:id="0" w:name="page2"/>
      <w:bookmarkEnd w:id="0"/>
      <w:r>
        <w:rPr>
          <w:rFonts w:ascii="Times New Roman" w:eastAsia="Times New Roman" w:hAnsi="Times New Roman"/>
          <w:sz w:val="28"/>
        </w:rPr>
        <w:t>4. Настоящее постановление вступает в силу со дня его официального опубликования.</w:t>
      </w:r>
    </w:p>
    <w:p w:rsidR="00A673A4" w:rsidRDefault="00A673A4" w:rsidP="00A673A4">
      <w:pPr>
        <w:spacing w:line="400" w:lineRule="exact"/>
        <w:ind w:firstLine="708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ind w:firstLine="708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ind w:firstLine="708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3C674F">
        <w:rPr>
          <w:rFonts w:ascii="Times New Roman" w:eastAsia="Times New Roman" w:hAnsi="Times New Roman"/>
          <w:sz w:val="28"/>
        </w:rPr>
        <w:t>Гуренского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сельского поселения     </w:t>
      </w:r>
      <w:r w:rsidR="004074DB"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 xml:space="preserve">   </w:t>
      </w:r>
      <w:r w:rsidR="003C674F">
        <w:rPr>
          <w:rFonts w:ascii="Times New Roman" w:eastAsia="Times New Roman" w:hAnsi="Times New Roman"/>
          <w:sz w:val="28"/>
        </w:rPr>
        <w:tab/>
      </w:r>
      <w:r w:rsidR="003C674F">
        <w:rPr>
          <w:rFonts w:ascii="Times New Roman" w:eastAsia="Times New Roman" w:hAnsi="Times New Roman"/>
          <w:sz w:val="28"/>
        </w:rPr>
        <w:tab/>
      </w:r>
      <w:r w:rsidR="003C674F"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 xml:space="preserve"> </w:t>
      </w:r>
      <w:r w:rsidR="003C674F">
        <w:rPr>
          <w:rFonts w:ascii="Times New Roman" w:eastAsia="Times New Roman" w:hAnsi="Times New Roman"/>
          <w:sz w:val="28"/>
        </w:rPr>
        <w:t>А.В.Задорин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jc w:val="both"/>
        <w:rPr>
          <w:rFonts w:ascii="Times New Roman" w:hAnsi="Times New Roman" w:cs="Times New Roman"/>
          <w:sz w:val="28"/>
          <w:szCs w:val="28"/>
        </w:rPr>
      </w:pPr>
      <w:r w:rsidRPr="00091D3A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5B3570">
        <w:rPr>
          <w:rFonts w:ascii="Times New Roman" w:hAnsi="Times New Roman" w:cs="Times New Roman"/>
          <w:sz w:val="28"/>
          <w:szCs w:val="28"/>
        </w:rPr>
        <w:t>Гурёнского</w:t>
      </w:r>
      <w:r w:rsidRPr="00091D3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Кировской области  в сети «Интернет» с доменным (адресом)   </w:t>
      </w:r>
      <w:hyperlink r:id="rId5" w:history="1">
        <w:r w:rsidRPr="00091D3A">
          <w:rPr>
            <w:rStyle w:val="a3"/>
            <w:rFonts w:ascii="Times New Roman" w:hAnsi="Times New Roman" w:cs="Times New Roman"/>
            <w:b/>
            <w:sz w:val="28"/>
            <w:szCs w:val="28"/>
          </w:rPr>
          <w:t>//</w:t>
        </w:r>
        <w:proofErr w:type="spellStart"/>
        <w:r w:rsidRPr="00091D3A">
          <w:rPr>
            <w:rStyle w:val="a3"/>
            <w:rFonts w:ascii="Times New Roman" w:hAnsi="Times New Roman" w:cs="Times New Roman"/>
            <w:b/>
            <w:sz w:val="28"/>
            <w:szCs w:val="28"/>
          </w:rPr>
          <w:t>www.bhregion.ru</w:t>
        </w:r>
        <w:proofErr w:type="spellEnd"/>
        <w:r w:rsidRPr="00091D3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A594E" w:rsidRDefault="007A594E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A673A4" w:rsidRDefault="00A673A4"/>
    <w:p w:rsidR="00FC625C" w:rsidRDefault="00FC625C"/>
    <w:p w:rsidR="00FC625C" w:rsidRDefault="00FC625C"/>
    <w:p w:rsidR="00FC625C" w:rsidRDefault="00FC625C"/>
    <w:p w:rsidR="00FC625C" w:rsidRDefault="00FC625C"/>
    <w:p w:rsidR="00FC625C" w:rsidRDefault="00FC625C"/>
    <w:p w:rsidR="00A673A4" w:rsidRDefault="00A673A4"/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                                                                 Приложение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УТВЕРЖДЕН</w:t>
      </w:r>
    </w:p>
    <w:p w:rsidR="00A673A4" w:rsidRDefault="00A673A4" w:rsidP="00A673A4">
      <w:pPr>
        <w:tabs>
          <w:tab w:val="left" w:pos="7660"/>
        </w:tabs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постановлением администрации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</w:t>
      </w:r>
      <w:r w:rsidR="005B3570">
        <w:rPr>
          <w:rFonts w:ascii="Times New Roman" w:eastAsia="Times New Roman" w:hAnsi="Times New Roman"/>
          <w:sz w:val="28"/>
        </w:rPr>
        <w:t>Гуренского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</w:t>
      </w:r>
      <w:r w:rsidR="00FC625C">
        <w:rPr>
          <w:rFonts w:ascii="Times New Roman" w:eastAsia="Times New Roman" w:hAnsi="Times New Roman"/>
          <w:sz w:val="28"/>
        </w:rPr>
        <w:t xml:space="preserve">                               </w:t>
      </w:r>
      <w:r w:rsidRPr="00FC625C">
        <w:rPr>
          <w:rFonts w:ascii="Times New Roman" w:eastAsia="Times New Roman" w:hAnsi="Times New Roman"/>
          <w:sz w:val="28"/>
        </w:rPr>
        <w:t xml:space="preserve">от </w:t>
      </w:r>
      <w:r w:rsidR="00BE2FA5">
        <w:rPr>
          <w:rFonts w:ascii="Times New Roman" w:eastAsia="Times New Roman" w:hAnsi="Times New Roman"/>
          <w:sz w:val="28"/>
        </w:rPr>
        <w:t>18</w:t>
      </w:r>
      <w:r w:rsidRPr="00FC625C">
        <w:rPr>
          <w:rFonts w:ascii="Times New Roman" w:eastAsia="Times New Roman" w:hAnsi="Times New Roman"/>
          <w:sz w:val="28"/>
        </w:rPr>
        <w:t>.0</w:t>
      </w:r>
      <w:r w:rsidR="00BE2FA5">
        <w:rPr>
          <w:rFonts w:ascii="Times New Roman" w:eastAsia="Times New Roman" w:hAnsi="Times New Roman"/>
          <w:sz w:val="28"/>
        </w:rPr>
        <w:t>9</w:t>
      </w:r>
      <w:r w:rsidRPr="00FC625C">
        <w:rPr>
          <w:rFonts w:ascii="Times New Roman" w:eastAsia="Times New Roman" w:hAnsi="Times New Roman"/>
          <w:sz w:val="28"/>
        </w:rPr>
        <w:t xml:space="preserve">.2019 № </w:t>
      </w:r>
      <w:r w:rsidR="00BE2FA5">
        <w:rPr>
          <w:rFonts w:ascii="Times New Roman" w:eastAsia="Times New Roman" w:hAnsi="Times New Roman"/>
          <w:sz w:val="28"/>
        </w:rPr>
        <w:t>32</w:t>
      </w:r>
      <w:r w:rsidRPr="00FC625C">
        <w:rPr>
          <w:rFonts w:ascii="Times New Roman" w:eastAsia="Times New Roman" w:hAnsi="Times New Roman"/>
          <w:sz w:val="28"/>
        </w:rPr>
        <w:t>-П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E31DBF" w:rsidRDefault="00A673A4" w:rsidP="004074DB">
      <w:pPr>
        <w:ind w:hanging="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673A4" w:rsidRPr="00E31DBF" w:rsidRDefault="00A673A4" w:rsidP="004074DB">
      <w:pPr>
        <w:ind w:hanging="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673A4" w:rsidRPr="00E31DBF" w:rsidRDefault="00A673A4" w:rsidP="004074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«Предварительное согласование предоставления земельных участков, расположенных на территории муниципального образования»</w:t>
      </w:r>
    </w:p>
    <w:p w:rsidR="00A673A4" w:rsidRPr="00E31DBF" w:rsidRDefault="00A673A4" w:rsidP="004074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FF5686" w:rsidP="00C9007B">
      <w:pPr>
        <w:tabs>
          <w:tab w:val="left" w:pos="0"/>
        </w:tabs>
        <w:spacing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73A4" w:rsidRPr="00E31DB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(бездействий) органа, предоставляющего муниципальную услугу, должностного лица органа, предоставляющего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</w:p>
    <w:p w:rsidR="00A673A4" w:rsidRPr="00E31DBF" w:rsidRDefault="00A673A4" w:rsidP="00C9007B">
      <w:pPr>
        <w:numPr>
          <w:ilvl w:val="0"/>
          <w:numId w:val="2"/>
        </w:numPr>
        <w:tabs>
          <w:tab w:val="left" w:pos="454"/>
        </w:tabs>
        <w:spacing w:line="400" w:lineRule="exact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 210-ФЗ), или их работников.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и иных нормативных правовых актах Российской Федерации и Кировской области.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4"/>
      <w:bookmarkEnd w:id="1"/>
    </w:p>
    <w:p w:rsidR="00A673A4" w:rsidRPr="00E31DBF" w:rsidRDefault="00A673A4" w:rsidP="00C9007B">
      <w:pPr>
        <w:spacing w:line="400" w:lineRule="exact"/>
        <w:ind w:firstLine="6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BA533E" w:rsidRPr="00BA533E" w:rsidRDefault="00BA533E" w:rsidP="00BA533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33E">
        <w:rPr>
          <w:rFonts w:ascii="Times New Roman" w:hAnsi="Times New Roman" w:cs="Times New Roman"/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 w:rsidRPr="00BA533E">
        <w:rPr>
          <w:rFonts w:ascii="Times New Roman" w:hAnsi="Times New Roman" w:cs="Times New Roman"/>
          <w:sz w:val="28"/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BA533E" w:rsidRPr="00BA533E" w:rsidRDefault="00BA533E" w:rsidP="00BA533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3E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A673A4" w:rsidRPr="00E31DBF" w:rsidRDefault="00A673A4" w:rsidP="00C9007B">
      <w:pPr>
        <w:spacing w:line="400" w:lineRule="exact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9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proofErr w:type="spellStart"/>
      <w:r w:rsidRPr="00E31DBF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E31DBF">
        <w:rPr>
          <w:rFonts w:ascii="Times New Roman" w:hAnsi="Times New Roman" w:cs="Times New Roman"/>
          <w:sz w:val="28"/>
          <w:szCs w:val="28"/>
        </w:rPr>
        <w:t>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на Портале Федеральной информационной адресной системы (далее – Портал ФИАС): </w:t>
      </w:r>
      <w:proofErr w:type="spellStart"/>
      <w:r w:rsidRPr="00E31DBF">
        <w:rPr>
          <w:rFonts w:ascii="Times New Roman" w:hAnsi="Times New Roman" w:cs="Times New Roman"/>
          <w:sz w:val="28"/>
          <w:szCs w:val="28"/>
        </w:rPr>
        <w:t>fias.nalog.ru</w:t>
      </w:r>
      <w:proofErr w:type="spellEnd"/>
      <w:r w:rsidRPr="00E31DBF">
        <w:rPr>
          <w:rFonts w:ascii="Times New Roman" w:hAnsi="Times New Roman" w:cs="Times New Roman"/>
          <w:sz w:val="28"/>
          <w:szCs w:val="28"/>
        </w:rPr>
        <w:t>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(представителя заявителя) в орган, предоставляющий муниципальную услугу, расположенный по адресу: </w:t>
      </w:r>
      <w:r w:rsidRPr="00FC625C">
        <w:rPr>
          <w:rFonts w:ascii="Times New Roman" w:hAnsi="Times New Roman" w:cs="Times New Roman"/>
          <w:sz w:val="28"/>
          <w:szCs w:val="28"/>
        </w:rPr>
        <w:lastRenderedPageBreak/>
        <w:t>613</w:t>
      </w:r>
      <w:r w:rsidR="005F7BEB" w:rsidRPr="00FC625C">
        <w:rPr>
          <w:rFonts w:ascii="Times New Roman" w:hAnsi="Times New Roman" w:cs="Times New Roman"/>
          <w:sz w:val="28"/>
          <w:szCs w:val="28"/>
        </w:rPr>
        <w:t>208</w:t>
      </w:r>
      <w:r w:rsidRPr="00FC625C">
        <w:rPr>
          <w:rFonts w:ascii="Times New Roman" w:hAnsi="Times New Roman" w:cs="Times New Roman"/>
          <w:sz w:val="28"/>
          <w:szCs w:val="28"/>
        </w:rPr>
        <w:t xml:space="preserve">, Кировская область, Белохолуницкий район, </w:t>
      </w:r>
      <w:proofErr w:type="spellStart"/>
      <w:r w:rsidR="005F7BEB" w:rsidRPr="00FC625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F7BEB" w:rsidRPr="00FC62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7BEB" w:rsidRPr="00FC625C">
        <w:rPr>
          <w:rFonts w:ascii="Times New Roman" w:hAnsi="Times New Roman" w:cs="Times New Roman"/>
          <w:sz w:val="28"/>
          <w:szCs w:val="28"/>
        </w:rPr>
        <w:t>уренки</w:t>
      </w:r>
      <w:proofErr w:type="spellEnd"/>
      <w:r w:rsidRPr="00FC625C">
        <w:rPr>
          <w:rFonts w:ascii="Times New Roman" w:hAnsi="Times New Roman" w:cs="Times New Roman"/>
          <w:sz w:val="28"/>
          <w:szCs w:val="28"/>
        </w:rPr>
        <w:t>, ул.</w:t>
      </w:r>
      <w:r w:rsidR="005F7BEB" w:rsidRPr="00FC625C">
        <w:rPr>
          <w:rFonts w:ascii="Times New Roman" w:hAnsi="Times New Roman" w:cs="Times New Roman"/>
          <w:sz w:val="28"/>
          <w:szCs w:val="28"/>
        </w:rPr>
        <w:t>Советская</w:t>
      </w:r>
      <w:r w:rsidRPr="00FC625C">
        <w:rPr>
          <w:rFonts w:ascii="Times New Roman" w:hAnsi="Times New Roman" w:cs="Times New Roman"/>
          <w:sz w:val="28"/>
          <w:szCs w:val="28"/>
        </w:rPr>
        <w:t>, д.1</w:t>
      </w:r>
      <w:r w:rsidR="005F7BEB" w:rsidRPr="00FC625C">
        <w:rPr>
          <w:rFonts w:ascii="Times New Roman" w:hAnsi="Times New Roman" w:cs="Times New Roman"/>
          <w:sz w:val="28"/>
          <w:szCs w:val="28"/>
        </w:rPr>
        <w:t>0</w:t>
      </w:r>
      <w:r w:rsidRPr="00FC625C">
        <w:rPr>
          <w:rFonts w:ascii="Times New Roman" w:hAnsi="Times New Roman" w:cs="Times New Roman"/>
          <w:sz w:val="28"/>
          <w:szCs w:val="28"/>
        </w:rPr>
        <w:t>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A673A4" w:rsidRPr="00E31DBF" w:rsidRDefault="00A673A4" w:rsidP="00C9007B">
      <w:pPr>
        <w:pStyle w:val="a4"/>
        <w:spacing w:line="400" w:lineRule="exact"/>
        <w:rPr>
          <w:rFonts w:ascii="Times New Roman" w:hAnsi="Times New Roman"/>
          <w:sz w:val="28"/>
          <w:szCs w:val="28"/>
        </w:rPr>
      </w:pPr>
      <w:r w:rsidRPr="00E31DBF">
        <w:rPr>
          <w:rFonts w:ascii="Times New Roman" w:hAnsi="Times New Roman"/>
          <w:sz w:val="28"/>
          <w:szCs w:val="28"/>
        </w:rPr>
        <w:t xml:space="preserve">при обращении в письменной форме по почте, или в электронной </w:t>
      </w:r>
    </w:p>
    <w:p w:rsidR="00A673A4" w:rsidRPr="00E31DBF" w:rsidRDefault="00A673A4" w:rsidP="00C9007B">
      <w:pPr>
        <w:pStyle w:val="a4"/>
        <w:spacing w:line="400" w:lineRule="exact"/>
        <w:rPr>
          <w:rFonts w:ascii="Times New Roman" w:hAnsi="Times New Roman"/>
          <w:sz w:val="28"/>
          <w:szCs w:val="28"/>
        </w:rPr>
      </w:pPr>
      <w:r w:rsidRPr="00E31DBF">
        <w:rPr>
          <w:rFonts w:ascii="Times New Roman" w:hAnsi="Times New Roman"/>
          <w:sz w:val="28"/>
          <w:szCs w:val="28"/>
        </w:rPr>
        <w:t xml:space="preserve">       </w:t>
      </w:r>
      <w:r w:rsidRPr="00765CA1">
        <w:rPr>
          <w:rFonts w:ascii="Times New Roman" w:hAnsi="Times New Roman"/>
          <w:sz w:val="28"/>
          <w:szCs w:val="28"/>
        </w:rPr>
        <w:t xml:space="preserve">форме по адресу электронной почты: </w:t>
      </w:r>
      <w:hyperlink r:id="rId6" w:history="1">
        <w:r w:rsidR="0080748E" w:rsidRPr="0080748E">
          <w:rPr>
            <w:rStyle w:val="a3"/>
            <w:sz w:val="28"/>
            <w:szCs w:val="28"/>
            <w:u w:val="none"/>
            <w:lang w:val="en-US"/>
          </w:rPr>
          <w:t>adm</w:t>
        </w:r>
        <w:r w:rsidR="0080748E" w:rsidRPr="0080748E">
          <w:rPr>
            <w:rStyle w:val="a3"/>
            <w:sz w:val="28"/>
            <w:szCs w:val="28"/>
            <w:u w:val="none"/>
          </w:rPr>
          <w:t>_</w:t>
        </w:r>
        <w:r w:rsidR="0080748E" w:rsidRPr="0080748E">
          <w:rPr>
            <w:rStyle w:val="a3"/>
            <w:sz w:val="28"/>
            <w:szCs w:val="28"/>
            <w:u w:val="none"/>
            <w:lang w:val="en-US"/>
          </w:rPr>
          <w:t>gurenki</w:t>
        </w:r>
        <w:r w:rsidR="0080748E" w:rsidRPr="0080748E">
          <w:rPr>
            <w:rStyle w:val="a3"/>
            <w:sz w:val="28"/>
            <w:szCs w:val="28"/>
            <w:u w:val="none"/>
          </w:rPr>
          <w:t>03@</w:t>
        </w:r>
        <w:r w:rsidR="0080748E" w:rsidRPr="0080748E">
          <w:rPr>
            <w:rStyle w:val="a3"/>
            <w:sz w:val="28"/>
            <w:szCs w:val="28"/>
            <w:u w:val="none"/>
            <w:lang w:val="en-US"/>
          </w:rPr>
          <w:t>mail</w:t>
        </w:r>
        <w:r w:rsidR="0080748E" w:rsidRPr="0080748E">
          <w:rPr>
            <w:rStyle w:val="a3"/>
            <w:sz w:val="28"/>
            <w:szCs w:val="28"/>
            <w:u w:val="none"/>
          </w:rPr>
          <w:t>.</w:t>
        </w:r>
        <w:r w:rsidR="0080748E" w:rsidRPr="0080748E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E31DBF">
        <w:rPr>
          <w:rFonts w:ascii="Times New Roman" w:hAnsi="Times New Roman"/>
          <w:sz w:val="28"/>
          <w:szCs w:val="28"/>
        </w:rPr>
        <w:t xml:space="preserve">; </w:t>
      </w:r>
    </w:p>
    <w:p w:rsidR="00A673A4" w:rsidRPr="00E31DBF" w:rsidRDefault="00A673A4" w:rsidP="00C9007B">
      <w:pPr>
        <w:pStyle w:val="a4"/>
        <w:spacing w:line="400" w:lineRule="exact"/>
        <w:rPr>
          <w:rFonts w:ascii="Times New Roman" w:hAnsi="Times New Roman"/>
          <w:sz w:val="28"/>
          <w:szCs w:val="28"/>
          <w:lang w:eastAsia="ru-RU"/>
        </w:rPr>
      </w:pPr>
      <w:r w:rsidRPr="00E31DBF">
        <w:rPr>
          <w:rFonts w:ascii="Times New Roman" w:hAnsi="Times New Roman"/>
          <w:sz w:val="28"/>
          <w:szCs w:val="28"/>
        </w:rPr>
        <w:t xml:space="preserve">        по телефону: 8 (83364) 6</w:t>
      </w:r>
      <w:r w:rsidR="00FC625C">
        <w:rPr>
          <w:rFonts w:ascii="Times New Roman" w:hAnsi="Times New Roman"/>
          <w:sz w:val="28"/>
          <w:szCs w:val="28"/>
        </w:rPr>
        <w:t>-32</w:t>
      </w:r>
      <w:r w:rsidRPr="00E31DBF">
        <w:rPr>
          <w:rFonts w:ascii="Times New Roman" w:hAnsi="Times New Roman"/>
          <w:sz w:val="28"/>
          <w:szCs w:val="28"/>
        </w:rPr>
        <w:t>-</w:t>
      </w:r>
      <w:r w:rsidR="00FC625C">
        <w:rPr>
          <w:rFonts w:ascii="Times New Roman" w:hAnsi="Times New Roman"/>
          <w:sz w:val="28"/>
          <w:szCs w:val="28"/>
        </w:rPr>
        <w:t>40</w:t>
      </w:r>
      <w:r w:rsidRPr="00E31DBF">
        <w:rPr>
          <w:rFonts w:ascii="Times New Roman" w:hAnsi="Times New Roman"/>
          <w:sz w:val="28"/>
          <w:szCs w:val="28"/>
        </w:rPr>
        <w:t xml:space="preserve">. 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1.3.1.2.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специалист многофункционального центра предоставляет заявителю подробную информацию о порядке предоставления муниципальной услуги. 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1.3.1.3. </w:t>
      </w:r>
      <w:r w:rsidRPr="00E31DBF">
        <w:rPr>
          <w:rFonts w:ascii="Times New Roman" w:hAnsi="Times New Roman" w:cs="Times New Roman"/>
          <w:sz w:val="28"/>
          <w:szCs w:val="28"/>
        </w:rPr>
        <w:t>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заявления в форме электронного документа с использованием Единого портала или Регионального,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E31DBF">
        <w:rPr>
          <w:rFonts w:ascii="Times New Roman" w:hAnsi="Times New Roman" w:cs="Times New Roman"/>
          <w:sz w:val="28"/>
          <w:szCs w:val="28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многофункциональном центре предоставления государственных и муниципальных услуг.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lastRenderedPageBreak/>
        <w:t xml:space="preserve">Справочная информация о месте нахождения, графике работы,  справочных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телефонах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E31DB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E31DBF">
        <w:rPr>
          <w:rFonts w:ascii="Times New Roman" w:hAnsi="Times New Roman" w:cs="Times New Roman"/>
          <w:sz w:val="28"/>
          <w:szCs w:val="28"/>
        </w:rPr>
        <w:t xml:space="preserve">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о МФЦ размещается: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муниципальную услугу, в сети "Интернет" </w:t>
      </w:r>
      <w:r w:rsidR="00393453">
        <w:fldChar w:fldCharType="begin"/>
      </w:r>
      <w:r w:rsidR="00393453">
        <w:instrText>HYPERLINK</w:instrText>
      </w:r>
      <w:r w:rsidR="00393453">
        <w:fldChar w:fldCharType="separate"/>
      </w:r>
      <w:r w:rsidR="005A3EF1">
        <w:rPr>
          <w:b/>
          <w:bCs/>
        </w:rPr>
        <w:t>Ошибка! Недопустимый объект гиперссылки</w:t>
      </w:r>
      <w:proofErr w:type="gramStart"/>
      <w:r w:rsidR="005A3EF1">
        <w:rPr>
          <w:b/>
          <w:bCs/>
        </w:rPr>
        <w:t>.</w:t>
      </w:r>
      <w:r w:rsidR="00393453">
        <w:fldChar w:fldCharType="end"/>
      </w:r>
      <w:r w:rsidRPr="00E31DBF">
        <w:rPr>
          <w:rFonts w:ascii="Times New Roman" w:hAnsi="Times New Roman" w:cs="Times New Roman"/>
          <w:sz w:val="28"/>
          <w:szCs w:val="28"/>
        </w:rPr>
        <w:t>;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A673A4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по телефону: (83364) 6-</w:t>
      </w:r>
      <w:r w:rsidR="00FC625C">
        <w:rPr>
          <w:rFonts w:ascii="Times New Roman" w:hAnsi="Times New Roman" w:cs="Times New Roman"/>
          <w:sz w:val="28"/>
          <w:szCs w:val="28"/>
        </w:rPr>
        <w:t>32-40</w:t>
      </w:r>
      <w:r w:rsidRPr="00E31DBF">
        <w:rPr>
          <w:rFonts w:ascii="Times New Roman" w:hAnsi="Times New Roman" w:cs="Times New Roman"/>
          <w:sz w:val="28"/>
          <w:szCs w:val="28"/>
        </w:rPr>
        <w:t>.</w:t>
      </w:r>
    </w:p>
    <w:p w:rsidR="00BA533E" w:rsidRPr="00BA533E" w:rsidRDefault="00BA533E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BA533E">
        <w:rPr>
          <w:rFonts w:ascii="Times New Roman" w:hAnsi="Times New Roman" w:cs="Times New Roman"/>
          <w:sz w:val="28"/>
          <w:szCs w:val="28"/>
        </w:rPr>
        <w:t>Органы, предоставляющие муниципальную услугу, обеспечивают в установленном порядке размещение и актуализацию справочной информации</w:t>
      </w:r>
    </w:p>
    <w:p w:rsidR="00A673A4" w:rsidRPr="00E31DBF" w:rsidRDefault="00A673A4" w:rsidP="00C9007B">
      <w:pPr>
        <w:spacing w:line="400" w:lineRule="exact"/>
        <w:ind w:firstLine="97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ge6"/>
      <w:bookmarkEnd w:id="2"/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ab/>
        <w:t>2. Стандарт предоставления муниципальной услуги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ab/>
        <w:t>2.1. Наименование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«Предварительное согласование предоставления земельных участков, расположенных на территории муниципального образования».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ab/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2C5D38">
        <w:rPr>
          <w:rFonts w:ascii="Times New Roman" w:hAnsi="Times New Roman" w:cs="Times New Roman"/>
          <w:sz w:val="28"/>
          <w:szCs w:val="28"/>
        </w:rPr>
        <w:t>Гурёнского</w:t>
      </w:r>
      <w:r w:rsidRPr="00E31DB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80748E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80748E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необходимыми и обязательными для предоставления </w:t>
      </w:r>
      <w:r w:rsidRPr="0026407D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765CA1" w:rsidRPr="0026407D">
        <w:rPr>
          <w:rFonts w:ascii="Times New Roman" w:hAnsi="Times New Roman" w:cs="Times New Roman"/>
          <w:sz w:val="28"/>
          <w:szCs w:val="28"/>
        </w:rPr>
        <w:t>утвержденный решением Гуренской сельской Думы от 16.12.2014 № 91.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предварительном согласовании предоставления земельного участка.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2.4. Сроки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составляет не более 20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2.4.2. Срок приостановления предоставления муниципальной услуги действующим законодательством предусмотрен в пункте 2.8.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7"/>
      <w:bookmarkEnd w:id="3"/>
      <w:r w:rsidRPr="00E31DBF">
        <w:rPr>
          <w:rFonts w:ascii="Times New Roman" w:eastAsia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услуги:</w:t>
      </w:r>
    </w:p>
    <w:p w:rsidR="00A673A4" w:rsidRPr="00E31DBF" w:rsidRDefault="004074DB" w:rsidP="00C9007B">
      <w:pPr>
        <w:numPr>
          <w:ilvl w:val="4"/>
          <w:numId w:val="3"/>
        </w:numPr>
        <w:tabs>
          <w:tab w:val="left" w:pos="0"/>
        </w:tabs>
        <w:spacing w:line="40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73A4" w:rsidRPr="00E31DB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с использованием сети "Интернет",</w:t>
      </w:r>
    </w:p>
    <w:p w:rsidR="00A673A4" w:rsidRPr="00E31DBF" w:rsidRDefault="004074DB" w:rsidP="00C9007B">
      <w:pPr>
        <w:tabs>
          <w:tab w:val="left" w:pos="0"/>
        </w:tabs>
        <w:spacing w:line="400" w:lineRule="exact"/>
        <w:ind w:left="2" w:firstLin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A673A4" w:rsidRPr="00E31DBF">
        <w:rPr>
          <w:rFonts w:ascii="Times New Roman" w:eastAsia="Times New Roman" w:hAnsi="Times New Roman" w:cs="Times New Roman"/>
          <w:sz w:val="28"/>
          <w:szCs w:val="28"/>
        </w:rPr>
        <w:t>том числе Единого портала, Регионального портала, не позднее одного рабочего дня со дня истечения срока, указанного в подпункте 2.4.1 настоящего Административного регламента;</w:t>
      </w:r>
    </w:p>
    <w:p w:rsidR="00A673A4" w:rsidRPr="00E31DBF" w:rsidRDefault="00A673A4" w:rsidP="00C9007B">
      <w:pPr>
        <w:numPr>
          <w:ilvl w:val="1"/>
          <w:numId w:val="3"/>
        </w:numPr>
        <w:tabs>
          <w:tab w:val="left" w:pos="1316"/>
        </w:tabs>
        <w:spacing w:line="40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в 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заявления, администрация обеспечивает передачу документа в МФЦ для выдачи заявителю не позднее рабочего дня, следующего за днем истечения срока,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в подпункте 2.4.1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«Интернет», в Федеральном реестре, на Едином портале и Региональном портале.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ab/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 Документы необходимые для предоставления муниципальной услуги, которые должен представить заявитель: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2.6.1.1. Заявление о предварительном согласовании предоставления земельного участка (приложение № 1 к настоящему Административному регламенту), в котором должно быть указано: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</w:t>
      </w:r>
    </w:p>
    <w:p w:rsidR="00A673A4" w:rsidRPr="00E31DBF" w:rsidRDefault="00A673A4" w:rsidP="00C9007B">
      <w:pPr>
        <w:numPr>
          <w:ilvl w:val="0"/>
          <w:numId w:val="4"/>
        </w:numPr>
        <w:tabs>
          <w:tab w:val="left" w:pos="478"/>
        </w:tabs>
        <w:spacing w:line="400" w:lineRule="exact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также государственный регистрационный номер записи о государственной регистрации юридического лица в едином государственном реестре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земельного участка,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10"/>
      <w:bookmarkEnd w:id="4"/>
      <w:r w:rsidRPr="00E31DBF">
        <w:rPr>
          <w:rFonts w:ascii="Times New Roman" w:eastAsia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если земельный участок предоставляется замен земельного участка, изымаемого для государственных или муниципальных нужд;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2.6.1.2. Документ, подтверждающий личность заявителя (представителя заявителя).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2.6.1.3.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 (далее – Приказ Минэкономразвития России от 12.01.2015 N 1), за исключением документов, которые должны быть представлены в порядке межведомственного информационного взаимодействия.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2.6.1.4.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A673A4" w:rsidRPr="00E31DBF" w:rsidRDefault="00A673A4" w:rsidP="00C9007B">
      <w:pPr>
        <w:spacing w:line="400" w:lineRule="exact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2.6.1.5.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2.6.1.6.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2.6.1.7. Заверенный перевод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>, если заявителем является иностранное юридическое лицо.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2.6.1.8.  Подготовленные  некоммерческой  организацией,  созданной гражданами, списки ее членов в случае, если подано заявление о предварительном согласовании предоставления земельного участка или о</w:t>
      </w:r>
      <w:bookmarkStart w:id="5" w:name="page11"/>
      <w:bookmarkEnd w:id="5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2.6.1.9. Письменное согласие заявителя об утверждении иного варианта схемы расположения земельного участка – при необходимости.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2.6.2. Документы необходимые для предоставления муниципальной услуги и указанные в Приказе Минэкономразвития России от 12.01.2015 N 1, которые запрашиваются в порядке межведомственного информационного взаимодействия, могут быть представлены (направлены) заявителем самостоятельно, по собственной инициативе.</w:t>
      </w:r>
    </w:p>
    <w:p w:rsidR="00A673A4" w:rsidRPr="00E31DBF" w:rsidRDefault="00A673A4" w:rsidP="00C9007B">
      <w:pPr>
        <w:spacing w:line="400" w:lineRule="exact"/>
        <w:ind w:firstLine="6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2.6.3. При предоставлении муниципальной услуги администрация не вправе требовать от заявителя: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услуг, в соответствии с нормативными правовыми актами Российской Федерации, нормативными правовыми актами Кировской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</w:t>
      </w:r>
    </w:p>
    <w:p w:rsidR="00A673A4" w:rsidRPr="00E31DBF" w:rsidRDefault="00A673A4" w:rsidP="00C9007B">
      <w:pPr>
        <w:numPr>
          <w:ilvl w:val="0"/>
          <w:numId w:val="5"/>
        </w:numPr>
        <w:tabs>
          <w:tab w:val="left" w:pos="464"/>
        </w:tabs>
        <w:spacing w:line="400" w:lineRule="exact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12"/>
      <w:bookmarkEnd w:id="6"/>
      <w:r w:rsidRPr="00E31DB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ab/>
        <w:t>первоначального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ab/>
        <w:t>отказа в приеме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ab/>
        <w:t xml:space="preserve">документов,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либо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FF5686"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2C5D38">
        <w:rPr>
          <w:rFonts w:ascii="Times New Roman" w:eastAsia="Times New Roman" w:hAnsi="Times New Roman" w:cs="Times New Roman"/>
          <w:sz w:val="28"/>
          <w:szCs w:val="28"/>
        </w:rPr>
        <w:t>Гурёнского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руководителя МФЦ при первоначальном отказе в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8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2.7.1. Несоответствие заявления форме заявления, утвержденной настоящим Административным регламентом.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2.7.2.  Непредставление  документов,  предусмотренных  подпунктом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2.6.1 настоящего Административного регламента, к заявлению о предоставлении муниципальной услуги.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2.7.3. Текст письменного (в том числе в форме электронного документа) ходатайства не поддается прочтению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  случае  если  на  дату  поступления  в  администрацию  заявления</w:t>
      </w:r>
    </w:p>
    <w:p w:rsidR="00A673A4" w:rsidRPr="00E31DBF" w:rsidRDefault="00A673A4" w:rsidP="00C9007B">
      <w:pPr>
        <w:tabs>
          <w:tab w:val="left" w:pos="493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и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</w:t>
      </w:r>
      <w:bookmarkStart w:id="7" w:name="page13"/>
      <w:bookmarkEnd w:id="7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решение заявителю (приложение № 4 к административному регламенту)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2.9.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ab/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2.9.1.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2.9.2. Земельный участок, который предстоит образовать, не может быть предоставлен заявителю по основаниям, указанным в </w:t>
      </w:r>
      <w:hyperlink r:id="rId7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подпунктах 1 </w:t>
        </w:r>
      </w:hyperlink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 xml:space="preserve">13, </w:t>
        </w:r>
      </w:hyperlink>
      <w:hyperlink r:id="rId9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>14.1</w:t>
        </w:r>
      </w:hyperlink>
      <w:r w:rsidRPr="00E31DB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 xml:space="preserve">19, </w:t>
        </w:r>
      </w:hyperlink>
      <w:hyperlink r:id="rId11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 xml:space="preserve">22 </w:t>
        </w:r>
      </w:hyperlink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12" w:history="1">
        <w:r w:rsidRPr="00E31DBF">
          <w:rPr>
            <w:rFonts w:ascii="Times New Roman" w:eastAsia="Times New Roman" w:hAnsi="Times New Roman" w:cs="Times New Roman"/>
            <w:sz w:val="28"/>
            <w:szCs w:val="28"/>
          </w:rPr>
          <w:t xml:space="preserve">23 статьи 39.16 </w:t>
        </w:r>
      </w:hyperlink>
      <w:r w:rsidRPr="00E31DBF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2.9.3.  Земельный  участок,  границы которого  подлежат 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ab/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F5686" w:rsidRPr="00E31DBF" w:rsidRDefault="00FF5686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бесплатной 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2.12. Максимальный срок ожидания в очереди при подаче запроса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pStyle w:val="ConsPlusNormal"/>
        <w:spacing w:line="40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BF">
        <w:rPr>
          <w:rFonts w:ascii="Times New Roman" w:hAnsi="Times New Roman" w:cs="Times New Roman"/>
          <w:b/>
          <w:bCs/>
          <w:sz w:val="28"/>
          <w:szCs w:val="28"/>
        </w:rPr>
        <w:t>2.13.</w:t>
      </w:r>
      <w:r w:rsidRPr="00E31DBF">
        <w:rPr>
          <w:rFonts w:ascii="Times New Roman" w:hAnsi="Times New Roman" w:cs="Times New Roman"/>
          <w:b/>
          <w:bCs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</w:t>
      </w:r>
      <w:r w:rsidRPr="00E31DBF">
        <w:rPr>
          <w:rFonts w:ascii="Times New Roman" w:hAnsi="Times New Roman" w:cs="Times New Roman"/>
          <w:i/>
          <w:sz w:val="28"/>
          <w:szCs w:val="28"/>
        </w:rPr>
        <w:t>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Единый портал, Региональный портал, а также через </w:t>
      </w:r>
      <w:r w:rsidRPr="00E31DBF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центр, подлежит обязательной регистрации в течение 1 рабочего дня с момента его поступления.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2.14. Требования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к помещениям, в которых предоставляется муниципальная услуга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BA533E" w:rsidRPr="00BA533E" w:rsidRDefault="00BA533E" w:rsidP="00BA53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3E">
        <w:rPr>
          <w:rFonts w:ascii="Times New Roman" w:hAnsi="Times New Roman" w:cs="Times New Roman"/>
          <w:sz w:val="28"/>
          <w:szCs w:val="28"/>
        </w:rPr>
        <w:t>2.14.2. Места для ожидания, для заполнения заявлений, запросов и иных документов должны соответствовать комфортным условиям для заявителей, оборудуются стульями, столами (стойками), бланками заявлений, письменными принадлежностями.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график работы (часы приема);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контактные телефоны (телефон для справок);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адреса официального сайта администрации в сети "Интернет", электронной почты;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A673A4" w:rsidRPr="00E31DBF" w:rsidRDefault="00A673A4" w:rsidP="00C9007B">
      <w:pPr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номера кабинета (кабинки);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A673A4" w:rsidRPr="00E31DBF" w:rsidRDefault="00A673A4" w:rsidP="00C9007B">
      <w:pPr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BA533E" w:rsidRPr="00BA533E" w:rsidRDefault="00BA533E" w:rsidP="00BA53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ge15"/>
      <w:bookmarkEnd w:id="8"/>
      <w:r w:rsidRPr="00BA533E">
        <w:rPr>
          <w:rFonts w:ascii="Times New Roman" w:hAnsi="Times New Roman" w:cs="Times New Roman"/>
          <w:sz w:val="28"/>
          <w:szCs w:val="28"/>
        </w:rPr>
        <w:t xml:space="preserve">2.14.5.Оформление визуальной, текстовой и </w:t>
      </w:r>
      <w:proofErr w:type="spellStart"/>
      <w:r w:rsidRPr="00BA533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A533E">
        <w:rPr>
          <w:rFonts w:ascii="Times New Roman" w:hAnsi="Times New Roman" w:cs="Times New Roman"/>
          <w:sz w:val="28"/>
          <w:szCs w:val="28"/>
        </w:rPr>
        <w:t xml:space="preserve"> информации на Едином портале, Региональном портале, на официальном сайте органа, оказывающего муниципальную услугу, о порядке предоставления муниципальной услуги должно соответствовать оптимальному зрительному и слуховому восприятию этой информации гражданами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2.14.6. Помещения для предоставления муниципальной услуги, в том числе места для заполнения заявлений и иных документов, места для информирования, кабинеты (кабинки) приема заявителей должны обеспечивать беспрепятственный доступ инвалидов (включая инвалидов,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использующих кресла-коляски и собак-проводников) в соответствии законодательством Российской Федерации о социальной защите инвалидов.</w:t>
      </w:r>
    </w:p>
    <w:p w:rsidR="00A673A4" w:rsidRPr="00E31DBF" w:rsidRDefault="00A673A4" w:rsidP="00C9007B">
      <w:pPr>
        <w:tabs>
          <w:tab w:val="left" w:pos="46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BF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2.15.1. Показателем доступности муниципальной услуги является: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673A4" w:rsidRDefault="00A673A4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 предоставлении муниципальной услуги в форме электронного документа, в том числе с использованием Единого портала, Регионального портала.</w:t>
      </w:r>
    </w:p>
    <w:p w:rsidR="00BA533E" w:rsidRPr="00BA533E" w:rsidRDefault="00BA533E" w:rsidP="00BA533E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533E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в полном объеме)</w:t>
      </w:r>
    </w:p>
    <w:p w:rsidR="00BA533E" w:rsidRPr="00E31DBF" w:rsidRDefault="00BA533E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A673A4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Pr="00E31DBF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proofErr w:type="gramStart"/>
      <w:r w:rsidRPr="00E31D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 чем по 15 минут</w:t>
      </w:r>
      <w:r w:rsidRPr="00E31DBF">
        <w:rPr>
          <w:rFonts w:ascii="Times New Roman" w:hAnsi="Times New Roman" w:cs="Times New Roman"/>
          <w:sz w:val="28"/>
          <w:szCs w:val="28"/>
        </w:rPr>
        <w:t xml:space="preserve"> – при представлении заявления и документов, необходимых для предоставления муниципальной услуги, а также при</w:t>
      </w:r>
      <w:r w:rsidR="00FF5686" w:rsidRPr="00E31DBF">
        <w:rPr>
          <w:rFonts w:ascii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hAnsi="Times New Roman" w:cs="Times New Roman"/>
          <w:sz w:val="28"/>
          <w:szCs w:val="28"/>
        </w:rPr>
        <w:t>получении результата предоставления муниципальной услуги.</w:t>
      </w:r>
    </w:p>
    <w:p w:rsidR="00BA533E" w:rsidRPr="00BA533E" w:rsidRDefault="00BA533E" w:rsidP="00BA533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A533E">
        <w:rPr>
          <w:sz w:val="28"/>
          <w:szCs w:val="28"/>
        </w:rPr>
        <w:t>возможность получение муниципальной услуги в МФЦ посредством запроса о предоставлении нескольких муниципальных услуг (комплексного запроса)</w:t>
      </w:r>
    </w:p>
    <w:p w:rsidR="00BA533E" w:rsidRPr="00E31DBF" w:rsidRDefault="00BA533E" w:rsidP="00C9007B">
      <w:pPr>
        <w:widowControl w:val="0"/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2.15.4.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B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2.16.</w:t>
      </w:r>
      <w:r w:rsidRPr="00E31DB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Иные требования, в том числе учитывающие особенности предоставления  муниципальной услуги в многофункциональном центре предоставления муниципальных и государственных услуг, особенности предоставления муниципальной услуги в электронной форме 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DBF">
        <w:rPr>
          <w:rFonts w:ascii="Times New Roman" w:hAnsi="Times New Roman" w:cs="Times New Roman"/>
          <w:bCs/>
          <w:sz w:val="28"/>
          <w:szCs w:val="28"/>
        </w:rPr>
        <w:t>2.16.1. При подаче заявления и необходимых документов для предоставления муниципальной услуги в электронной форме с использованием Единого портала или Регионального портала заявитель – физическое лицо вправе  использовать простую электронную подпись при обращении за получением муниципальной услуги.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DBF">
        <w:rPr>
          <w:rFonts w:ascii="Times New Roman" w:hAnsi="Times New Roman" w:cs="Times New Roman"/>
          <w:bCs/>
          <w:sz w:val="28"/>
          <w:szCs w:val="28"/>
        </w:rPr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DBF">
        <w:rPr>
          <w:rFonts w:ascii="Times New Roman" w:hAnsi="Times New Roman" w:cs="Times New Roman"/>
          <w:bCs/>
          <w:sz w:val="28"/>
          <w:szCs w:val="28"/>
        </w:rPr>
        <w:t>2.16.2. Для использования простой электронной подписи заявитель должен быть зарегистрирован в единой системе идентификац</w:t>
      </w:r>
      <w:proofErr w:type="gramStart"/>
      <w:r w:rsidRPr="00E31DBF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E31DBF">
        <w:rPr>
          <w:rFonts w:ascii="Times New Roman" w:hAnsi="Times New Roman" w:cs="Times New Roman"/>
          <w:bCs/>
          <w:sz w:val="28"/>
          <w:szCs w:val="28"/>
        </w:rPr>
        <w:t>тентификации (ЕСИА).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DBF">
        <w:rPr>
          <w:rFonts w:ascii="Times New Roman" w:hAnsi="Times New Roman" w:cs="Times New Roman"/>
          <w:bCs/>
          <w:sz w:val="28"/>
          <w:szCs w:val="28"/>
        </w:rPr>
        <w:t>2.16.3. В случае обращения заявителя в МФЦ документы на предоставление муниципальной услуги направляются в администрацию в порядке, предусмотренном соглашением, заключенным между МФЦ и администрацией.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3A4" w:rsidRPr="00E31DBF" w:rsidRDefault="00A673A4" w:rsidP="00C9007B">
      <w:pPr>
        <w:pStyle w:val="ng-scope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b/>
          <w:sz w:val="28"/>
          <w:szCs w:val="28"/>
        </w:rPr>
      </w:pPr>
      <w:r w:rsidRPr="00E31DB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 многофункциональных центрах</w:t>
      </w:r>
    </w:p>
    <w:p w:rsidR="00A673A4" w:rsidRPr="00E31DBF" w:rsidRDefault="00A673A4" w:rsidP="00C9007B">
      <w:pPr>
        <w:pStyle w:val="ng-scope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b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E31DB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E31DBF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поступивших документов; 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A673A4" w:rsidRPr="00E31DBF" w:rsidRDefault="00A673A4" w:rsidP="00C9007B">
      <w:pPr>
        <w:spacing w:line="400" w:lineRule="exact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рассмотрение заявления и принятие решения о предоставлении или об отказе в  предоставлении муниципальной услуги; </w:t>
      </w:r>
    </w:p>
    <w:p w:rsidR="00A673A4" w:rsidRPr="00E31DBF" w:rsidRDefault="00A673A4" w:rsidP="00C9007B">
      <w:pPr>
        <w:spacing w:line="400" w:lineRule="exact"/>
        <w:ind w:firstLine="980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документов; </w:t>
      </w:r>
    </w:p>
    <w:p w:rsidR="00A673A4" w:rsidRPr="00E31DBF" w:rsidRDefault="00A673A4" w:rsidP="00C9007B">
      <w:pPr>
        <w:spacing w:line="400" w:lineRule="exact"/>
        <w:ind w:firstLine="980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851"/>
          <w:tab w:val="left" w:pos="4180"/>
          <w:tab w:val="left" w:pos="5640"/>
          <w:tab w:val="left" w:pos="8420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3.2.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Прием и регистрация поступивших документов;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и принятие решения о предоставлении или об отказе в предоставлении муниципальной услуги регистрация документов; </w:t>
      </w:r>
    </w:p>
    <w:p w:rsidR="00A673A4" w:rsidRPr="00E31DBF" w:rsidRDefault="00A673A4" w:rsidP="00C9007B">
      <w:pPr>
        <w:spacing w:line="400" w:lineRule="exact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выдача документов заявителю.</w:t>
      </w:r>
    </w:p>
    <w:p w:rsidR="00A673A4" w:rsidRPr="00E31DBF" w:rsidRDefault="00A673A4" w:rsidP="00C9007B">
      <w:pPr>
        <w:spacing w:line="400" w:lineRule="exact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>3.3. Исчерпывающий перечень административных процедур (действий) выполняемых МФЦ при предоставлении муниципальной услуги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Прием и регистрация поступивших документов;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направление поступивших документов в администрацию для рассмотрения и      принятия решения о предоставлении муниципальной услуги;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прием и регистрация документов (результата оказания услуги) от администрации;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выдача документов заявителю.</w:t>
      </w:r>
    </w:p>
    <w:p w:rsidR="00A673A4" w:rsidRPr="00E31DBF" w:rsidRDefault="00A673A4" w:rsidP="00C9007B">
      <w:pPr>
        <w:spacing w:line="400" w:lineRule="exact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3.4.  Общий порядок выполнения административных процедур  (действий) при предоставлении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3.4.1. Административная процедура: "Прием и регистрация поступивших документов":</w:t>
      </w:r>
    </w:p>
    <w:p w:rsidR="00A673A4" w:rsidRPr="00E31DBF" w:rsidRDefault="00A673A4" w:rsidP="00C9007B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2.6 настоящего Административного регламента, в администрацию. 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документов,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не должен:</w:t>
      </w:r>
    </w:p>
    <w:p w:rsidR="00A673A4" w:rsidRPr="00E31DBF" w:rsidRDefault="00A673A4" w:rsidP="00C9007B">
      <w:pPr>
        <w:spacing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проводить проверку на наличие всех необходимых документов для предоставления муниципальной услуги;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проверку содержания представленных документов. Специалист, ответственный за прием и регистрацию документов: 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регистрирует поступившие документы; оформляет расписку в приеме документов (приложение № 2 к настоящему Административному регламенту) и отдает его заявителю. Если имеются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 для отказа в приеме документов, указанные пункте 2.7. Административного регламента, специалист готовит уведомление об отказе в приеме документов при предоставлении муниципальной услуги (приложение № 3 к настоящему Административному регламенту).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поступления заявления.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3.4.2. Административная процедура: "Направление межведомственных запросов":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осуществляет подготовку и направление межведомственных запросов о предоставлении документов и сведений, необходимых для предоставления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ge18"/>
      <w:bookmarkEnd w:id="9"/>
      <w:r w:rsidRPr="00E31DBF">
        <w:rPr>
          <w:rFonts w:ascii="Times New Roman" w:eastAsia="Times New Roman" w:hAnsi="Times New Roman" w:cs="Times New Roman"/>
          <w:sz w:val="28"/>
          <w:szCs w:val="28"/>
        </w:rPr>
        <w:t>муниципальной услуги, если указанные документы и сведения не были представлены заявителем по собственной инициативе.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 с момента поступления зарегистрированного заявления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3.4.3.</w:t>
      </w:r>
      <w:r w:rsidRPr="00E31DBF">
        <w:rPr>
          <w:rFonts w:ascii="Times New Roman" w:hAnsi="Times New Roman" w:cs="Times New Roman"/>
          <w:sz w:val="28"/>
          <w:szCs w:val="28"/>
        </w:rPr>
        <w:t xml:space="preserve"> Административная процедура: " Рассмотрение заявления и принятие решения о предоставлении или об отказе в предоставлении муниципальной услуги ":</w:t>
      </w:r>
    </w:p>
    <w:p w:rsidR="00A673A4" w:rsidRPr="00E31DBF" w:rsidRDefault="00A673A4" w:rsidP="00C9007B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результатов межведомственных запросов специалисту, ответственному за предоставление муниципальной услуги.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2.9. административного регламента,  специалист, ответственный за предоставление муниципальной услуги готовит отказ в предоставлении муниципальной услуги.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специалист, ответственный за предоставление</w:t>
      </w:r>
    </w:p>
    <w:p w:rsidR="00A673A4" w:rsidRPr="00E31DBF" w:rsidRDefault="00A673A4" w:rsidP="00C9007B">
      <w:pPr>
        <w:spacing w:line="400" w:lineRule="exact"/>
        <w:ind w:firstLine="980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3.4.4. Административная процедура: "Регистрация документов":</w:t>
      </w:r>
    </w:p>
    <w:p w:rsidR="00A673A4" w:rsidRPr="00E31DBF" w:rsidRDefault="00A673A4" w:rsidP="00C9007B">
      <w:pPr>
        <w:spacing w:line="400" w:lineRule="exact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После подписания уполномоченным должностным лицом решения о предварительном согласовании предоставления земельного участка либо 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об отказе в предоставлении муниципальной услуги проводится регистрация документов.</w:t>
      </w:r>
    </w:p>
    <w:p w:rsidR="00A673A4" w:rsidRPr="00E31DBF" w:rsidRDefault="00A673A4" w:rsidP="00C9007B">
      <w:pPr>
        <w:spacing w:line="400" w:lineRule="exact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A673A4" w:rsidRPr="00E31DBF" w:rsidRDefault="00A673A4" w:rsidP="00C9007B">
      <w:pPr>
        <w:spacing w:line="400" w:lineRule="exact"/>
        <w:ind w:firstLine="980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3.4.5. Административная процедура: "Выдача документов заявителю":</w:t>
      </w:r>
    </w:p>
    <w:p w:rsidR="00A673A4" w:rsidRPr="00E31DBF" w:rsidRDefault="00A673A4" w:rsidP="00C9007B">
      <w:pPr>
        <w:spacing w:line="400" w:lineRule="exact"/>
        <w:ind w:firstLine="980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После регистрации документов, результат оказания муниципальной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услуги направляется заявителю одним из способов, указанным в заявлении: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 бумажном носителе посредством выдачи заявителю лично, либо</w:t>
      </w:r>
      <w:bookmarkStart w:id="10" w:name="page19"/>
      <w:bookmarkEnd w:id="10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через МФЦ или направления документа посредством почтового отправления;</w:t>
      </w:r>
    </w:p>
    <w:p w:rsidR="00A673A4" w:rsidRPr="00E31DBF" w:rsidRDefault="00A673A4" w:rsidP="00C9007B">
      <w:pPr>
        <w:tabs>
          <w:tab w:val="left" w:pos="1213"/>
        </w:tabs>
        <w:spacing w:line="40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  в форме электронного документа с использованием Единого портала, Регионального портала.</w:t>
      </w:r>
    </w:p>
    <w:p w:rsidR="00A673A4" w:rsidRPr="00E31DBF" w:rsidRDefault="00A673A4" w:rsidP="00C9007B">
      <w:pPr>
        <w:spacing w:line="400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9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3.5. Порядок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осуществления в электронной форме административных процедур (действий) при предоставлении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3.5.1. Административная процедура: "Прием и регистрация поступивших документов":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Регионального портала, а также (в случае направления) иных необходимых документов, в соответствии с пунктом 2.6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установленном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поступившие документы; 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направляет заявителю способом, который использовался для направления заявления, уведомление о приеме и регистрации документов в течение 1 рабочего дня;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направляет заявителю способом, который использовался для направления заявления, приглашение для посещения администрации и получения расписки лично (при указании данного требования в заявлении); 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направляет   зарегистрированные   документы   на   рассмотрение специалисту, ответственному за предоставление муниципальной услуги. 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рабочих дней с момента приема документов.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3.5.2. административные процедуры: «Направление межведомственных запросов», «Рассмотрение заявления и принятие решения о предоставлении или об отказе в предоставлении муниципальной услуги», «Регистрация документов»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3.4.4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ge20"/>
      <w:bookmarkEnd w:id="11"/>
      <w:r w:rsidRPr="00E31DBF">
        <w:rPr>
          <w:rFonts w:ascii="Times New Roman" w:eastAsia="Times New Roman" w:hAnsi="Times New Roman" w:cs="Times New Roman"/>
          <w:sz w:val="28"/>
          <w:szCs w:val="28"/>
        </w:rPr>
        <w:t>3.5.3. Административная процедура: "Выдача документов заявителю":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После регистрации документов, результат оказания муниципальной услуги направляется заявителю одним из способов, указанным в заявлении: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 бумажном носителе посредством выдачи заявителю лично, либо  через МФЦ или направления документа посредством почтового отправления;</w:t>
      </w:r>
    </w:p>
    <w:p w:rsidR="00A673A4" w:rsidRPr="00E31DBF" w:rsidRDefault="00A673A4" w:rsidP="00C9007B">
      <w:pPr>
        <w:numPr>
          <w:ilvl w:val="1"/>
          <w:numId w:val="6"/>
        </w:numPr>
        <w:tabs>
          <w:tab w:val="left" w:pos="1213"/>
        </w:tabs>
        <w:spacing w:line="400" w:lineRule="exact"/>
        <w:ind w:firstLine="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 с использованием Единого портала, Регионального портала.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Также результат оказания услуги направляется в электронном виде в «Личный кабинет пользователя» на портал (Единый портал, Региональный портал), посредством которого было сформировано заявление.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 оказания услуги направляется заявителю в сроки, указанные</w:t>
      </w:r>
    </w:p>
    <w:p w:rsidR="00A673A4" w:rsidRPr="00E31DBF" w:rsidRDefault="00A673A4" w:rsidP="00C9007B">
      <w:pPr>
        <w:tabs>
          <w:tab w:val="left" w:pos="460"/>
        </w:tabs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в подпункте 2.4.3 настоящего Административного регламента.</w:t>
      </w:r>
    </w:p>
    <w:p w:rsidR="00A673A4" w:rsidRPr="00E31DB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97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Pr="00E31DBF">
        <w:rPr>
          <w:rFonts w:ascii="Times New Roman" w:eastAsia="Times New Roman" w:hAnsi="Times New Roman" w:cs="Times New Roman"/>
          <w:sz w:val="28"/>
          <w:szCs w:val="28"/>
        </w:rPr>
        <w:tab/>
      </w:r>
      <w:r w:rsidRPr="00E31DB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выполняемых МФЦ при предоставлении муниципальной услуги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3.6.1. Административная процедура: "Прием и регистрация поступивших документов":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в пункте 2.6 настоящего Административного регламента,  МФЦ. 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 МФЦ в течение приема заявителя: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удостоверяет личность заявителя или представителя заявителя.</w:t>
      </w:r>
    </w:p>
    <w:p w:rsidR="00A673A4" w:rsidRPr="00E31DBF" w:rsidRDefault="00A673A4" w:rsidP="00C9007B">
      <w:pPr>
        <w:numPr>
          <w:ilvl w:val="0"/>
          <w:numId w:val="7"/>
        </w:numPr>
        <w:tabs>
          <w:tab w:val="left" w:pos="0"/>
        </w:tabs>
        <w:spacing w:line="40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установленном </w:t>
      </w:r>
      <w:proofErr w:type="gramStart"/>
      <w:r w:rsidRPr="00E31DBF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E31DBF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поступившие документы; 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формирует и передает лично заявителю расписку в получении документов.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3.6.2. Административная процедура: «Направление поступивших документов в администрацию для рассмотрения и принятия решения о предоставлении муниципальной услуги»: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администрацию.</w:t>
      </w:r>
    </w:p>
    <w:p w:rsidR="00A673A4" w:rsidRPr="00E31DBF" w:rsidRDefault="00A673A4" w:rsidP="00C9007B">
      <w:pPr>
        <w:spacing w:line="40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ge21"/>
      <w:bookmarkEnd w:id="12"/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документов в администрацию.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A673A4" w:rsidRPr="00E31DBF" w:rsidRDefault="00A673A4" w:rsidP="00C9007B">
      <w:pPr>
        <w:spacing w:line="400" w:lineRule="exact"/>
        <w:ind w:firstLine="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рабочего дня.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3.6.4. Административная процедура: "Выдача документов заявителю":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lastRenderedPageBreak/>
        <w:t>При личном посещении МФЦ заявителем специалист МФЦ удостоверяет личность заявителя или представителя заявителя и выдает результат оказания муниципальной услуги.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B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30 минут.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02F" w:rsidRPr="00B9202F" w:rsidRDefault="00B9202F" w:rsidP="00C9007B">
      <w:pPr>
        <w:keepNext/>
        <w:keepLines/>
        <w:spacing w:line="400" w:lineRule="exac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202F">
        <w:rPr>
          <w:rFonts w:ascii="Times New Roman" w:hAnsi="Times New Roman" w:cs="Times New Roman"/>
          <w:b/>
          <w:sz w:val="28"/>
          <w:szCs w:val="28"/>
        </w:rPr>
        <w:t>3.7.</w:t>
      </w:r>
      <w:r w:rsidRPr="00B9202F">
        <w:rPr>
          <w:rFonts w:ascii="Times New Roman" w:hAnsi="Times New Roman" w:cs="Times New Roman"/>
          <w:b/>
          <w:sz w:val="28"/>
          <w:szCs w:val="28"/>
        </w:rPr>
        <w:tab/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B9202F" w:rsidRPr="00B9202F" w:rsidRDefault="00B9202F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02F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</w:t>
      </w:r>
      <w:r w:rsidR="002C5D38">
        <w:rPr>
          <w:rFonts w:ascii="Times New Roman" w:hAnsi="Times New Roman" w:cs="Times New Roman"/>
          <w:sz w:val="28"/>
          <w:szCs w:val="28"/>
        </w:rPr>
        <w:t>Гурёнского</w:t>
      </w:r>
      <w:r w:rsidRPr="00B9202F">
        <w:rPr>
          <w:rFonts w:ascii="Times New Roman" w:hAnsi="Times New Roman" w:cs="Times New Roman"/>
          <w:sz w:val="28"/>
          <w:szCs w:val="28"/>
        </w:rPr>
        <w:t xml:space="preserve"> сельского поселения в свободной форме с указанием допущенных опечаток и (или) ошибок в документах.</w:t>
      </w:r>
      <w:proofErr w:type="gramEnd"/>
    </w:p>
    <w:p w:rsidR="00B9202F" w:rsidRPr="00B9202F" w:rsidRDefault="00B9202F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2F">
        <w:rPr>
          <w:rFonts w:ascii="Times New Roman" w:hAnsi="Times New Roman" w:cs="Times New Roman"/>
          <w:sz w:val="28"/>
          <w:szCs w:val="28"/>
        </w:rPr>
        <w:t>Изменения вносятся правовым актом администрации.</w:t>
      </w:r>
    </w:p>
    <w:p w:rsidR="00B9202F" w:rsidRPr="00B9202F" w:rsidRDefault="00B9202F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2F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B9202F" w:rsidRPr="00B9202F" w:rsidRDefault="00B9202F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2F">
        <w:rPr>
          <w:rFonts w:ascii="Times New Roman" w:hAnsi="Times New Roman" w:cs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 адрес заявителя направляется копия правового акта администрации о внесении изменений.</w:t>
      </w:r>
    </w:p>
    <w:p w:rsidR="00B9202F" w:rsidRPr="00B9202F" w:rsidRDefault="00B9202F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2F">
        <w:rPr>
          <w:rFonts w:ascii="Times New Roman" w:hAnsi="Times New Roman" w:cs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A673A4" w:rsidRPr="00B9202F" w:rsidRDefault="00A673A4" w:rsidP="00C9007B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73A4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DB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31DB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</w:t>
      </w:r>
      <w:proofErr w:type="gramStart"/>
      <w:r w:rsidRPr="00E31DB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31DB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 ответственными должностными лицами положений Административного регламента</w:t>
      </w:r>
      <w:r w:rsidRPr="00407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DBF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актов, устанавливающих требования к предоставлению </w:t>
      </w:r>
      <w:proofErr w:type="gramStart"/>
      <w:r w:rsidRPr="00E31D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31DBF">
        <w:rPr>
          <w:rFonts w:ascii="Times New Roman" w:hAnsi="Times New Roman" w:cs="Times New Roman"/>
          <w:b/>
          <w:sz w:val="28"/>
          <w:szCs w:val="28"/>
        </w:rPr>
        <w:t xml:space="preserve"> слуги, а также принятием ими решений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осуществляется главой </w:t>
      </w:r>
      <w:r w:rsidR="002C5D38">
        <w:rPr>
          <w:rFonts w:ascii="Times New Roman" w:hAnsi="Times New Roman" w:cs="Times New Roman"/>
          <w:sz w:val="28"/>
          <w:szCs w:val="28"/>
        </w:rPr>
        <w:t>Гурёнского</w:t>
      </w:r>
      <w:r w:rsidRPr="00E31DBF">
        <w:rPr>
          <w:rFonts w:ascii="Times New Roman" w:hAnsi="Times New Roman" w:cs="Times New Roman"/>
          <w:sz w:val="28"/>
          <w:szCs w:val="28"/>
        </w:rPr>
        <w:t xml:space="preserve"> сельского поселения или уполномоченными им должностными лицами.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уполномоченных должностных лиц, осуществляющих контроль, и периодичность осуществления контроля устанавливается распоряжением главы </w:t>
      </w:r>
      <w:r w:rsidR="002C5D38">
        <w:rPr>
          <w:rFonts w:ascii="Times New Roman" w:hAnsi="Times New Roman" w:cs="Times New Roman"/>
          <w:sz w:val="28"/>
          <w:szCs w:val="28"/>
        </w:rPr>
        <w:t>Гурёнского</w:t>
      </w:r>
      <w:r w:rsidRPr="00E31D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Глава поселения, а также уполномоченное им должностное лицо, осуществляя контроль:</w:t>
      </w: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контролир</w:t>
      </w:r>
      <w:r w:rsidR="00BA533E">
        <w:rPr>
          <w:rFonts w:ascii="Times New Roman" w:hAnsi="Times New Roman" w:cs="Times New Roman"/>
          <w:sz w:val="28"/>
          <w:szCs w:val="28"/>
        </w:rPr>
        <w:t>уют</w:t>
      </w:r>
      <w:r w:rsidRPr="00E31DBF">
        <w:rPr>
          <w:rFonts w:ascii="Times New Roman" w:hAnsi="Times New Roman" w:cs="Times New Roman"/>
          <w:sz w:val="28"/>
          <w:szCs w:val="28"/>
        </w:rPr>
        <w:t xml:space="preserve"> соблюдение порядка и условий предоставления муниципальной услуги;</w:t>
      </w: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</w:t>
      </w:r>
      <w:r w:rsidR="00BA533E">
        <w:rPr>
          <w:rFonts w:ascii="Times New Roman" w:hAnsi="Times New Roman" w:cs="Times New Roman"/>
          <w:sz w:val="28"/>
          <w:szCs w:val="28"/>
        </w:rPr>
        <w:t>уют устранения таких нарушений, дают</w:t>
      </w:r>
      <w:r w:rsidRPr="00E31DBF">
        <w:rPr>
          <w:rFonts w:ascii="Times New Roman" w:hAnsi="Times New Roman" w:cs="Times New Roman"/>
          <w:sz w:val="28"/>
          <w:szCs w:val="28"/>
        </w:rPr>
        <w:t xml:space="preserve"> письменные предписания, обязательные для исполнения;</w:t>
      </w: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запрашива</w:t>
      </w:r>
      <w:r w:rsidR="00BA533E">
        <w:rPr>
          <w:rFonts w:ascii="Times New Roman" w:hAnsi="Times New Roman" w:cs="Times New Roman"/>
          <w:sz w:val="28"/>
          <w:szCs w:val="28"/>
        </w:rPr>
        <w:t>ют</w:t>
      </w:r>
      <w:r w:rsidRPr="00E31DBF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BA533E">
        <w:rPr>
          <w:rFonts w:ascii="Times New Roman" w:hAnsi="Times New Roman" w:cs="Times New Roman"/>
          <w:sz w:val="28"/>
          <w:szCs w:val="28"/>
        </w:rPr>
        <w:t>ют</w:t>
      </w:r>
      <w:r w:rsidRPr="00E31DBF">
        <w:rPr>
          <w:rFonts w:ascii="Times New Roman" w:hAnsi="Times New Roman" w:cs="Times New Roman"/>
          <w:sz w:val="28"/>
          <w:szCs w:val="28"/>
        </w:rPr>
        <w:t xml:space="preserve">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31DB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31DB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 w:rsidR="002C5D38">
        <w:rPr>
          <w:rFonts w:ascii="Times New Roman" w:hAnsi="Times New Roman" w:cs="Times New Roman"/>
          <w:sz w:val="28"/>
          <w:szCs w:val="28"/>
        </w:rPr>
        <w:t>Гурёнского</w:t>
      </w:r>
      <w:r w:rsidRPr="00E31DB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уполномоченными им должностными лицами не реже 2 раза в год.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A673A4" w:rsidRPr="00E31DBF" w:rsidRDefault="00A673A4" w:rsidP="00C9007B">
      <w:pPr>
        <w:tabs>
          <w:tab w:val="left" w:pos="1960"/>
        </w:tabs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A673A4" w:rsidRPr="00E31DBF" w:rsidRDefault="00A673A4" w:rsidP="00C9007B">
      <w:pPr>
        <w:tabs>
          <w:tab w:val="left" w:pos="1960"/>
        </w:tabs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Результаты проверок оформляются актом проверки, в котором отмечаются выявленные недостатки и предложения по их устранению.</w:t>
      </w:r>
    </w:p>
    <w:p w:rsidR="00A673A4" w:rsidRPr="00E31DBF" w:rsidRDefault="00A673A4" w:rsidP="00C9007B">
      <w:pPr>
        <w:tabs>
          <w:tab w:val="left" w:pos="1960"/>
        </w:tabs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pStyle w:val="2"/>
        <w:tabs>
          <w:tab w:val="left" w:pos="1960"/>
        </w:tabs>
        <w:spacing w:before="0" w:after="0" w:line="400" w:lineRule="exact"/>
        <w:ind w:firstLine="709"/>
        <w:rPr>
          <w:rFonts w:ascii="Times New Roman" w:hAnsi="Times New Roman"/>
          <w:i w:val="0"/>
          <w:color w:val="000000"/>
        </w:rPr>
      </w:pPr>
      <w:r w:rsidRPr="00E31DBF">
        <w:rPr>
          <w:rFonts w:ascii="Times New Roman" w:hAnsi="Times New Roman"/>
          <w:i w:val="0"/>
          <w:color w:val="000000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673A4" w:rsidRPr="00E31DBF" w:rsidRDefault="00A673A4" w:rsidP="00C9007B">
      <w:pPr>
        <w:tabs>
          <w:tab w:val="left" w:pos="1960"/>
        </w:tabs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(инструкциях).</w:t>
      </w:r>
    </w:p>
    <w:p w:rsidR="00A673A4" w:rsidRPr="00E31DBF" w:rsidRDefault="00A673A4" w:rsidP="00C9007B">
      <w:pPr>
        <w:pStyle w:val="2"/>
        <w:tabs>
          <w:tab w:val="left" w:pos="1960"/>
        </w:tabs>
        <w:spacing w:before="0" w:after="0" w:line="400" w:lineRule="exact"/>
        <w:ind w:firstLine="709"/>
        <w:rPr>
          <w:rFonts w:ascii="Times New Roman" w:hAnsi="Times New Roman"/>
          <w:color w:val="000000"/>
        </w:rPr>
      </w:pPr>
    </w:p>
    <w:p w:rsidR="00A673A4" w:rsidRPr="00E31DBF" w:rsidRDefault="00A673A4" w:rsidP="00C9007B">
      <w:pPr>
        <w:pStyle w:val="2"/>
        <w:tabs>
          <w:tab w:val="left" w:pos="1960"/>
        </w:tabs>
        <w:spacing w:before="0" w:after="0" w:line="400" w:lineRule="exact"/>
        <w:ind w:firstLine="709"/>
        <w:rPr>
          <w:rFonts w:ascii="Times New Roman" w:hAnsi="Times New Roman"/>
          <w:i w:val="0"/>
          <w:color w:val="000000"/>
        </w:rPr>
      </w:pPr>
      <w:r w:rsidRPr="00E31DBF">
        <w:rPr>
          <w:rFonts w:ascii="Times New Roman" w:hAnsi="Times New Roman"/>
          <w:i w:val="0"/>
          <w:color w:val="000000"/>
        </w:rPr>
        <w:t xml:space="preserve">4.4. Положения, характеризующие требования к порядку и формам </w:t>
      </w:r>
      <w:proofErr w:type="gramStart"/>
      <w:r w:rsidRPr="00E31DBF">
        <w:rPr>
          <w:rFonts w:ascii="Times New Roman" w:hAnsi="Times New Roman"/>
          <w:i w:val="0"/>
          <w:color w:val="000000"/>
        </w:rPr>
        <w:t>контроля  за</w:t>
      </w:r>
      <w:proofErr w:type="gramEnd"/>
      <w:r w:rsidRPr="00E31DBF">
        <w:rPr>
          <w:rFonts w:ascii="Times New Roman" w:hAnsi="Times New Roman"/>
          <w:i w:val="0"/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673A4" w:rsidRPr="00E31DBF" w:rsidRDefault="00E74697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ab/>
      </w:r>
      <w:r w:rsidR="00A673A4" w:rsidRPr="00E31DBF">
        <w:rPr>
          <w:rFonts w:ascii="Times New Roman" w:hAnsi="Times New Roman" w:cs="Times New Roman"/>
          <w:sz w:val="28"/>
          <w:szCs w:val="28"/>
        </w:rPr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 результатах контроля лицам, указанным в пункте 4.1 настоящего Административного регламента.</w:t>
      </w:r>
    </w:p>
    <w:p w:rsidR="00A673A4" w:rsidRPr="00E31DBF" w:rsidRDefault="00A673A4" w:rsidP="00C9007B">
      <w:pPr>
        <w:tabs>
          <w:tab w:val="left" w:pos="1960"/>
        </w:tabs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ab/>
      </w:r>
    </w:p>
    <w:p w:rsidR="00A673A4" w:rsidRPr="00E31DBF" w:rsidRDefault="00A673A4" w:rsidP="00C9007B">
      <w:pPr>
        <w:pStyle w:val="ConsPlusTitle"/>
        <w:tabs>
          <w:tab w:val="left" w:pos="1960"/>
        </w:tabs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E31DBF">
        <w:rPr>
          <w:rFonts w:ascii="Times New Roman" w:hAnsi="Times New Roman" w:cs="Times New Roman"/>
          <w:sz w:val="28"/>
          <w:szCs w:val="28"/>
        </w:rPr>
        <w:t>а также организаций, предусмотренных частью 1.1 статьи 16 Федерального закона № 210-ФЗ, или их работников</w:t>
      </w:r>
    </w:p>
    <w:p w:rsidR="00A673A4" w:rsidRPr="00E31DBF" w:rsidRDefault="00A673A4" w:rsidP="00C9007B">
      <w:pPr>
        <w:pStyle w:val="ConsPlusNormal"/>
        <w:tabs>
          <w:tab w:val="left" w:pos="1960"/>
        </w:tabs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A4" w:rsidRPr="00E31DBF" w:rsidRDefault="00A673A4" w:rsidP="00C9007B">
      <w:pPr>
        <w:pStyle w:val="ConsPlusTitle"/>
        <w:tabs>
          <w:tab w:val="left" w:pos="1960"/>
        </w:tabs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5.1. Предмет досудебного (внесудебного) обжалования</w:t>
      </w:r>
    </w:p>
    <w:p w:rsidR="00A673A4" w:rsidRPr="00E31DBF" w:rsidRDefault="00A673A4" w:rsidP="00C9007B">
      <w:pPr>
        <w:pStyle w:val="ConsPlusNormal"/>
        <w:tabs>
          <w:tab w:val="left" w:pos="1960"/>
        </w:tabs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</w:t>
      </w:r>
      <w:proofErr w:type="gramStart"/>
      <w:r w:rsidRPr="00E31DBF">
        <w:rPr>
          <w:rFonts w:ascii="Times New Roman" w:hAnsi="Times New Roman" w:cs="Times New Roman"/>
          <w:color w:val="000000"/>
          <w:sz w:val="28"/>
          <w:szCs w:val="28"/>
        </w:rPr>
        <w:t>жалобой</w:t>
      </w:r>
      <w:proofErr w:type="gramEnd"/>
      <w:r w:rsidRPr="00E31DB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следующих случаях: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регистрации запроса о предоставлении  муниципальной услуги, запроса, указанного в</w:t>
      </w:r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dst24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 15.1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210-ФЗ;</w:t>
      </w:r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услуг в полном объеме в порядке, определенном</w:t>
      </w:r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anchor="dst10035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Федерального закона  от 27.07.2010 № 210-ФЗ;</w:t>
      </w:r>
      <w:proofErr w:type="gramEnd"/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295"/>
      <w:bookmarkEnd w:id="13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103"/>
      <w:bookmarkEnd w:id="14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dst222"/>
      <w:bookmarkEnd w:id="15"/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anchor="dst10035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1.3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  <w:proofErr w:type="gramEnd"/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dst105"/>
      <w:bookmarkEnd w:id="16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7" w:name="dst223"/>
      <w:bookmarkEnd w:id="17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</w:t>
      </w:r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организаций, предусмотренных</w:t>
      </w:r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anchor="dst100352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anchor="dst10035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210-ФЗ;</w:t>
      </w:r>
      <w:proofErr w:type="gramEnd"/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dst225"/>
      <w:bookmarkEnd w:id="18"/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anchor="dst10035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  <w:proofErr w:type="gramEnd"/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19" w:name="dst296"/>
      <w:bookmarkEnd w:id="19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" w:anchor="dst290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7</w:t>
        </w:r>
      </w:hyperlink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 </w:t>
      </w:r>
      <w:proofErr w:type="gramStart"/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anchor="dst100354" w:history="1">
        <w:r w:rsidRPr="00E31DB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 w:rsidRPr="00E31D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210-ФЗ.</w:t>
      </w:r>
      <w:proofErr w:type="gramEnd"/>
    </w:p>
    <w:p w:rsidR="00A673A4" w:rsidRPr="00E31DBF" w:rsidRDefault="00A673A4" w:rsidP="00C9007B">
      <w:pPr>
        <w:shd w:val="clear" w:color="auto" w:fill="FFFFFF"/>
        <w:spacing w:line="40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73A4" w:rsidRPr="00E31DBF" w:rsidRDefault="00A673A4" w:rsidP="00C9007B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DBF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A673A4" w:rsidRPr="00E31DBF" w:rsidRDefault="00A673A4" w:rsidP="00C9007B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D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5.2.1. Жалоба подается в письменной форме на бумажном носителе, в </w:t>
      </w:r>
      <w:r w:rsidRPr="00E31DB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являющиеся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20" w:name="dst227"/>
      <w:bookmarkEnd w:id="20"/>
      <w:r w:rsidRPr="00E31D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31DBF">
        <w:rPr>
          <w:rFonts w:ascii="Times New Roman" w:hAnsi="Times New Roman" w:cs="Times New Roman"/>
          <w:b w:val="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быть принята при личном приеме заявителя.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</w:t>
      </w:r>
    </w:p>
    <w:p w:rsidR="00A673A4" w:rsidRPr="00E31DBF" w:rsidRDefault="00A673A4" w:rsidP="00C9007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предусмотренных частью 1.1 статьи 16 Федерального закона № 210-ФЗ, а также их работников может быть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по почте, с использованием информационно-телекоммуникационной сети «Интернет», официальных </w:t>
      </w:r>
      <w:r w:rsidRPr="00E31DBF">
        <w:rPr>
          <w:rFonts w:ascii="Times New Roman" w:hAnsi="Times New Roman" w:cs="Times New Roman"/>
          <w:sz w:val="28"/>
          <w:szCs w:val="28"/>
        </w:rPr>
        <w:lastRenderedPageBreak/>
        <w:t>сайтов этих организаций, Единого портала либо Регионального портала, а также может быть при личном приеме заявителя.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  <w:proofErr w:type="gramEnd"/>
    </w:p>
    <w:p w:rsidR="00A673A4" w:rsidRPr="00E31DBF" w:rsidRDefault="00A673A4" w:rsidP="00C9007B">
      <w:pPr>
        <w:numPr>
          <w:ilvl w:val="0"/>
          <w:numId w:val="8"/>
        </w:num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673A4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25C" w:rsidRDefault="00FC625C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25C" w:rsidRDefault="00FC625C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25C" w:rsidRPr="00E31DBF" w:rsidRDefault="00FC625C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ab/>
        <w:t>5.3. Порядок подачи и рассмотрения жалобы</w:t>
      </w:r>
    </w:p>
    <w:p w:rsidR="00A673A4" w:rsidRPr="00E31DBF" w:rsidRDefault="00A673A4" w:rsidP="00C9007B">
      <w:pPr>
        <w:spacing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5.3.1. Жалоба должна содержать: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</w:t>
      </w:r>
    </w:p>
    <w:p w:rsidR="00A673A4" w:rsidRPr="00E31DBF" w:rsidRDefault="00A673A4" w:rsidP="00C9007B">
      <w:pPr>
        <w:tabs>
          <w:tab w:val="left" w:pos="0"/>
        </w:tabs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E31DBF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DBF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E31DBF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5.3.3. По результатам рассмотрения жалобы принимается одно из следующих решений: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 удостоверении жалобы отказывается.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5.3.5. В ответе по результатам рассмотрения жалобы указываются: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предоставляющего муниципальную услугу, должность, фамилия, имя, отчество (последнее – при  наличии) должностного лица, принявшего решение по жалобе;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BF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удостоверению,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3A4" w:rsidRPr="00E31DBF" w:rsidRDefault="00A673A4" w:rsidP="00C9007B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5.3.6. Орган, предоставляющий муниципальную услугу, отказывает в удостоверении жалобы в следующих случаях: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lastRenderedPageBreak/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BF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673A4" w:rsidRPr="00E31DBF" w:rsidRDefault="00A673A4" w:rsidP="00C9007B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BF">
        <w:rPr>
          <w:rFonts w:ascii="Times New Roman" w:hAnsi="Times New Roman" w:cs="Times New Roman"/>
          <w:sz w:val="28"/>
          <w:szCs w:val="28"/>
        </w:rPr>
        <w:t>5.4.1. Федеральный закон от 27.07.2010 № 210-ФЗ «Об организации предоставления государственных и муниципальных услуг»</w:t>
      </w: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Pr="00E31DBF" w:rsidRDefault="00A673A4" w:rsidP="00C9007B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4DB" w:rsidRDefault="004074DB" w:rsidP="005B3570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4DB" w:rsidRDefault="004074DB" w:rsidP="00A673A4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Default="00E74697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673A4">
        <w:rPr>
          <w:rFonts w:ascii="Times New Roman" w:eastAsia="Times New Roman" w:hAnsi="Times New Roman"/>
          <w:sz w:val="28"/>
        </w:rPr>
        <w:t>Приложение № 1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</w:t>
      </w:r>
      <w:r w:rsidR="00E74697">
        <w:rPr>
          <w:rFonts w:ascii="Times New Roman" w:eastAsia="Times New Roman" w:hAnsi="Times New Roman"/>
          <w:sz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</w:rPr>
        <w:t>к Административному регламенту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96671D" w:rsidRDefault="00A673A4" w:rsidP="00A673A4">
      <w:pPr>
        <w:spacing w:line="4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E74697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96671D"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A673A4" w:rsidRPr="0096671D" w:rsidRDefault="00A673A4" w:rsidP="00A673A4">
      <w:pPr>
        <w:spacing w:line="4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E74697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5B3570">
        <w:rPr>
          <w:rFonts w:ascii="Times New Roman" w:eastAsia="Times New Roman" w:hAnsi="Times New Roman"/>
          <w:sz w:val="28"/>
          <w:szCs w:val="28"/>
        </w:rPr>
        <w:t>Гуренского</w:t>
      </w:r>
      <w:r w:rsidRPr="0096671D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</w:t>
      </w: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предварительном согласовании предоставления земельного участка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b/>
          <w:sz w:val="24"/>
        </w:rPr>
        <w:pict>
          <v:line id="_x0000_s1026" style="position:absolute;z-index:-251658240" from="13.05pt,19.8pt" to="480.8pt,19.8pt" o:userdrawn="t" strokeweight=".6pt"/>
        </w:pict>
      </w: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(Ф.И.О. полностью, полное наименование юр. лица)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Адрес места жительства (места нахождения):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13.05pt,15.95pt" to="480.8pt,15.95pt" o:userdrawn="t" strokeweight=".6pt"/>
        </w:pict>
      </w:r>
      <w:r w:rsidRPr="00393453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13.05pt,31.55pt" to="480.8pt,31.55pt" o:userdrawn="t" strokeweight=".21131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Реквизиты документа, удостоверяющего личность – для физических лиц, ОГРН и ИНН – для юридических лиц: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b/>
          <w:sz w:val="24"/>
        </w:rPr>
        <w:lastRenderedPageBreak/>
        <w:pict>
          <v:line id="_x0000_s1029" style="position:absolute;z-index:-251653120" from="13.05pt,9.65pt" to="480.8pt,9.65pt" o:userdrawn="t" strokeweight=".21131mm"/>
        </w:pict>
      </w:r>
      <w:r w:rsidRPr="00393453">
        <w:rPr>
          <w:rFonts w:ascii="Times New Roman" w:eastAsia="Times New Roman" w:hAnsi="Times New Roman"/>
          <w:b/>
          <w:sz w:val="24"/>
        </w:rPr>
        <w:pict>
          <v:line id="_x0000_s1030" style="position:absolute;z-index:-251652096" from="13.05pt,25.5pt" to="480.8pt,25.5pt" o:userdrawn="t" strokeweight=".21131mm"/>
        </w:pict>
      </w:r>
    </w:p>
    <w:p w:rsidR="00A673A4" w:rsidRPr="007C597D" w:rsidRDefault="00A673A4" w:rsidP="00A673A4">
      <w:pPr>
        <w:spacing w:line="400" w:lineRule="exact"/>
        <w:rPr>
          <w:rFonts w:ascii="Times New Roman" w:eastAsia="Times New Roman" w:hAnsi="Times New Roman"/>
          <w:sz w:val="16"/>
          <w:szCs w:val="16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Кадастровый номер земельного участка </w:t>
      </w:r>
      <w:r>
        <w:rPr>
          <w:rFonts w:ascii="Times New Roman" w:eastAsia="Times New Roman" w:hAnsi="Times New Roman"/>
          <w:sz w:val="24"/>
        </w:rPr>
        <w:t>(в случае,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если границы земельного участка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подлежат уточнению):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31" style="position:absolute;z-index:-251651072" from="13.05pt,9.9pt" to="480.8pt,9.9pt" o:userdrawn="t" strokeweight=".6pt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Реквизиты решения об утверждении проекта межевания территории </w:t>
      </w:r>
      <w:r>
        <w:rPr>
          <w:rFonts w:ascii="Times New Roman" w:eastAsia="Times New Roman" w:hAnsi="Times New Roman"/>
          <w:sz w:val="24"/>
        </w:rPr>
        <w:t>(если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образование земельного участка предусмотрено указанным проектом):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32" style="position:absolute;z-index:-251650048" from="13.05pt,9.9pt" to="480.8pt,9.9pt" o:userdrawn="t" strokeweight=".6pt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33" style="position:absolute;z-index:-251649024" from="13.05pt,25.85pt" to="480.8pt,25.85pt" o:userdrawn="t" strokeweight=".6pt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 </w:t>
      </w:r>
      <w:r>
        <w:rPr>
          <w:rFonts w:ascii="Times New Roman" w:eastAsia="Times New Roman" w:hAnsi="Times New Roman"/>
          <w:sz w:val="24"/>
        </w:rPr>
        <w:t>(в случае,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если сведения о таких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земельных участках внесены в Единый государственный реестр недвижимости):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34" style="position:absolute;z-index:-251648000" from="13.05pt,11.5pt" to="480.8pt,11.5pt" o:userdrawn="t" strokeweight=".6pt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35" style="position:absolute;z-index:-251646976" from="13.05pt,27.35pt" to="480.8pt,27.35pt" o:userdrawn="t" strokeweight=".6pt"/>
        </w:pict>
      </w: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</w:r>
      <w:r>
        <w:rPr>
          <w:rFonts w:ascii="Times New Roman" w:eastAsia="Times New Roman" w:hAnsi="Times New Roman"/>
          <w:sz w:val="24"/>
        </w:rPr>
        <w:t>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36" style="position:absolute;z-index:-251645952" from="13.05pt,11.05pt" to="480.8pt,11.05pt" o:userdrawn="t" strokeweight=".6pt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37" style="position:absolute;z-index:-251644928" from="13.05pt,26.85pt" to="480.8pt,26.85pt" o:userdrawn="t" strokeweight=".6pt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Вид желаемого права приобретения земельного участка </w:t>
      </w:r>
      <w:r>
        <w:rPr>
          <w:rFonts w:ascii="Times New Roman" w:eastAsia="Times New Roman" w:hAnsi="Times New Roman"/>
          <w:sz w:val="24"/>
        </w:rPr>
        <w:t>(если предоставление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земельного участка возможно на нескольких видах прав):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использования земельного участка: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b/>
          <w:sz w:val="24"/>
        </w:rPr>
        <w:pict>
          <v:line id="_x0000_s1038" style="position:absolute;z-index:-251642880" from="13.05pt,13.8pt" to="480.8pt,13.8pt" o:userdrawn="t" strokeweight=".6pt"/>
        </w:pict>
      </w:r>
      <w:r w:rsidRPr="00393453">
        <w:rPr>
          <w:rFonts w:ascii="Times New Roman" w:eastAsia="Times New Roman" w:hAnsi="Times New Roman"/>
          <w:b/>
          <w:sz w:val="24"/>
        </w:rPr>
        <w:pict>
          <v:line id="_x0000_s1039" style="position:absolute;z-index:-251641856" from="13.05pt,29.65pt" to="480.8pt,29.65pt" o:userdrawn="t" strokeweight=".21164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Реквизиты решения об изъятии земельного участка для государственных или муниципальных нужд </w:t>
      </w:r>
      <w:r>
        <w:rPr>
          <w:rFonts w:ascii="Times New Roman" w:eastAsia="Times New Roman" w:hAnsi="Times New Roman"/>
          <w:sz w:val="24"/>
        </w:rPr>
        <w:t>(в случае,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если земельный участок предоставляется взамен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земельного участка, изымаемого для государственных или муниципальных нужд):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40" style="position:absolute;z-index:-251640832" from="13.05pt,11.05pt" to="480.8pt,11.05pt" o:userdrawn="t" strokeweight=".21164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41" style="position:absolute;z-index:-251639808" from="13.05pt,26.85pt" to="480.8pt,26.85pt" o:userdrawn="t" strokeweight=".21164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Реквизиты решения об утверждении документа территориального планирования и (или) проекта планировки территории </w:t>
      </w:r>
      <w:r>
        <w:rPr>
          <w:rFonts w:ascii="Times New Roman" w:eastAsia="Times New Roman" w:hAnsi="Times New Roman"/>
          <w:sz w:val="24"/>
        </w:rPr>
        <w:t>(в случае,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если земельный участок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предоставляется для размещения объектов, предусмотренных </w:t>
      </w:r>
      <w:proofErr w:type="gramStart"/>
      <w:r>
        <w:rPr>
          <w:rFonts w:ascii="Times New Roman" w:eastAsia="Times New Roman" w:hAnsi="Times New Roman"/>
          <w:sz w:val="24"/>
        </w:rPr>
        <w:t>указанными</w:t>
      </w:r>
      <w:proofErr w:type="gramEnd"/>
      <w:r>
        <w:rPr>
          <w:rFonts w:ascii="Times New Roman" w:eastAsia="Times New Roman" w:hAnsi="Times New Roman"/>
          <w:sz w:val="24"/>
        </w:rPr>
        <w:t xml:space="preserve"> документом и (или) проектом):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42" style="position:absolute;z-index:-251638784" from="13.05pt,11.5pt" to="480.8pt,11.5pt" o:userdrawn="t" strokeweight=".21164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43" style="position:absolute;z-index:-251637760" from="13.05pt,27.45pt" to="480.8pt,27.45pt" o:userdrawn="t" strokeweight=".21131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Почтовый адрес и (или) адрес электронной почты: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b/>
          <w:sz w:val="24"/>
        </w:rPr>
        <w:pict>
          <v:line id="_x0000_s1044" style="position:absolute;z-index:-251636736" from="13.05pt,13.8pt" to="480.8pt,13.8pt" o:userdrawn="t" strokeweight=".6pt"/>
        </w:pict>
      </w:r>
      <w:r w:rsidRPr="00393453">
        <w:rPr>
          <w:rFonts w:ascii="Times New Roman" w:eastAsia="Times New Roman" w:hAnsi="Times New Roman"/>
          <w:b/>
          <w:sz w:val="24"/>
        </w:rPr>
        <w:pict>
          <v:line id="_x0000_s1045" style="position:absolute;z-index:-251635712" from="13.05pt,29.65pt" to="480.8pt,29.65pt" o:userdrawn="t" strokeweight=".21164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Способ предоставления результатов рассмотрения заявления: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80"/>
        <w:gridCol w:w="700"/>
        <w:gridCol w:w="880"/>
        <w:gridCol w:w="2100"/>
        <w:gridCol w:w="520"/>
        <w:gridCol w:w="620"/>
        <w:gridCol w:w="2700"/>
        <w:gridCol w:w="580"/>
      </w:tblGrid>
      <w:tr w:rsidR="00A673A4" w:rsidTr="00FF5686">
        <w:trPr>
          <w:trHeight w:val="28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 в</w:t>
            </w: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виде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бумажного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при личном обращении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288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документа: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направлением посредством почтового отправления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29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235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 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виде</w:t>
            </w:r>
            <w:proofErr w:type="gramEnd"/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электронного</w:t>
            </w:r>
          </w:p>
        </w:tc>
        <w:tc>
          <w:tcPr>
            <w:tcW w:w="5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размещенного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на официальном сайте, с направлением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  <w:tr w:rsidR="00A673A4" w:rsidTr="00FF5686">
        <w:trPr>
          <w:trHeight w:val="326"/>
        </w:trPr>
        <w:tc>
          <w:tcPr>
            <w:tcW w:w="14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документа: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ссылки посредством электронной почты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28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посредством электронной почты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236"/>
        </w:trPr>
        <w:tc>
          <w:tcPr>
            <w:tcW w:w="2100" w:type="dxa"/>
            <w:gridSpan w:val="3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Приложения: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  <w:tr w:rsidR="00A673A4" w:rsidTr="00FF5686">
        <w:trPr>
          <w:trHeight w:val="251"/>
        </w:trPr>
        <w:tc>
          <w:tcPr>
            <w:tcW w:w="1400" w:type="dxa"/>
            <w:gridSpan w:val="2"/>
            <w:vMerge w:val="restart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Заявитель: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673A4" w:rsidTr="00FF5686">
        <w:trPr>
          <w:trHeight w:val="256"/>
        </w:trPr>
        <w:tc>
          <w:tcPr>
            <w:tcW w:w="1400" w:type="dxa"/>
            <w:gridSpan w:val="2"/>
            <w:vMerge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673A4" w:rsidTr="00FF5686">
        <w:trPr>
          <w:trHeight w:val="261"/>
        </w:trPr>
        <w:tc>
          <w:tcPr>
            <w:tcW w:w="1400" w:type="dxa"/>
            <w:gridSpan w:val="2"/>
            <w:vMerge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673A4" w:rsidTr="00FF5686">
        <w:trPr>
          <w:trHeight w:val="202"/>
        </w:trPr>
        <w:tc>
          <w:tcPr>
            <w:tcW w:w="1400" w:type="dxa"/>
            <w:gridSpan w:val="2"/>
            <w:vMerge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80" w:type="dxa"/>
            <w:gridSpan w:val="3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(Ф.И.О., представителя юридического лица,</w:t>
            </w:r>
            <w:proofErr w:type="gramEnd"/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vMerge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                                (подпись)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673A4" w:rsidTr="00FF5686">
        <w:trPr>
          <w:trHeight w:val="236"/>
        </w:trPr>
        <w:tc>
          <w:tcPr>
            <w:tcW w:w="42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Ф.И.О. физического лица)</w:t>
            </w:r>
            <w:proofErr w:type="gramEnd"/>
          </w:p>
        </w:tc>
        <w:tc>
          <w:tcPr>
            <w:tcW w:w="3320" w:type="dxa"/>
            <w:gridSpan w:val="2"/>
            <w:vMerge w:val="restart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«__» ___________ 20__ г.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A673A4" w:rsidRDefault="00A673A4" w:rsidP="00A673A4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697" w:rsidRDefault="00E74697" w:rsidP="00A673A4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3A4" w:rsidRDefault="00E74697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</w:t>
      </w:r>
      <w:r w:rsidR="00A673A4">
        <w:rPr>
          <w:rFonts w:ascii="Times New Roman" w:eastAsia="Times New Roman" w:hAnsi="Times New Roman"/>
          <w:sz w:val="28"/>
        </w:rPr>
        <w:t>Приложение № 2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</w:t>
      </w:r>
      <w:r w:rsidR="00E74697">
        <w:rPr>
          <w:rFonts w:ascii="Times New Roman" w:eastAsia="Times New Roman" w:hAnsi="Times New Roman"/>
          <w:sz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</w:rPr>
        <w:t>к Административному регламенту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_______________________________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6"/>
        </w:rPr>
        <w:pict>
          <v:line id="_x0000_s1046" style="position:absolute;z-index:-251633664" from="7.4pt,-12.4pt" to="247.2pt,-12.4pt" o:userdrawn="t" strokeweight=".16967mm"/>
        </w:pict>
      </w:r>
      <w:r w:rsidRPr="00393453">
        <w:rPr>
          <w:rFonts w:ascii="Times New Roman" w:eastAsia="Times New Roman" w:hAnsi="Times New Roman"/>
          <w:sz w:val="26"/>
        </w:rPr>
        <w:pict>
          <v:line id="_x0000_s1047" style="position:absolute;z-index:-251632640" from="7.65pt,-12.65pt" to="7.65pt,57.4pt" o:userdrawn="t" strokeweight=".16931mm"/>
        </w:pict>
      </w:r>
      <w:r w:rsidRPr="00393453">
        <w:rPr>
          <w:rFonts w:ascii="Times New Roman" w:eastAsia="Times New Roman" w:hAnsi="Times New Roman"/>
          <w:sz w:val="26"/>
        </w:rPr>
        <w:pict>
          <v:line id="_x0000_s1048" style="position:absolute;z-index:-251631616" from="246.95pt,-12.65pt" to="246.95pt,57.4pt" o:userdrawn="t" strokeweight=".16967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                                                                                                                                                                 Ф.И.О. (наименование) заявителя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pict>
          <v:line id="_x0000_s1049" style="position:absolute;z-index:-251630592" from="7.4pt,17.4pt" to="247.2pt,17.4pt" o:userdrawn="t" strokeweight=".16931mm"/>
        </w:pict>
      </w:r>
      <w:r w:rsidR="00A673A4">
        <w:rPr>
          <w:rFonts w:ascii="Times New Roman" w:eastAsia="Times New Roman" w:hAnsi="Times New Roman"/>
          <w:sz w:val="28"/>
        </w:rPr>
        <w:t xml:space="preserve">                Исходящий штамп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Уведомление о приеме документов</w:t>
      </w:r>
    </w:p>
    <w:p w:rsidR="00A673A4" w:rsidRDefault="00A673A4" w:rsidP="00A673A4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для предоставления муниципальной услуги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0871E4" w:rsidRDefault="00A673A4" w:rsidP="00A673A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ab/>
      </w:r>
      <w:r w:rsidRPr="000871E4">
        <w:rPr>
          <w:rFonts w:ascii="Times New Roman" w:eastAsia="Times New Roman" w:hAnsi="Times New Roman"/>
          <w:sz w:val="28"/>
          <w:szCs w:val="28"/>
        </w:rPr>
        <w:t>Настоящим уведомляем о том, что для получения муниципальной услуги «Предварительное согласование предоставления земельных участков, расположенных на территории муниципального образования» от Вас принято заявление, зарегистрированное _______ за № ______ и следующие документы, в том числе в форме электронных документов (фалов):</w:t>
      </w:r>
    </w:p>
    <w:tbl>
      <w:tblPr>
        <w:tblW w:w="9740" w:type="dxa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40"/>
        <w:gridCol w:w="2280"/>
        <w:gridCol w:w="2420"/>
        <w:gridCol w:w="760"/>
        <w:gridCol w:w="1060"/>
        <w:gridCol w:w="1660"/>
      </w:tblGrid>
      <w:tr w:rsidR="00A673A4" w:rsidTr="00FF5686">
        <w:trPr>
          <w:trHeight w:val="228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after="200" w:line="276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74697" w:rsidTr="00FF5686">
        <w:trPr>
          <w:trHeight w:val="13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697" w:rsidRPr="00E74697" w:rsidRDefault="00E74697" w:rsidP="00E74697">
            <w:pPr>
              <w:spacing w:line="40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6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7469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69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7469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0" w:type="dxa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60" w:type="dxa"/>
            <w:gridSpan w:val="3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документа/ наименование файлов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E746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количество листов/ объем</w:t>
            </w:r>
          </w:p>
        </w:tc>
      </w:tr>
      <w:tr w:rsidR="00E74697" w:rsidTr="00FF5686">
        <w:trPr>
          <w:trHeight w:val="17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E74697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файлов</w:t>
            </w:r>
          </w:p>
        </w:tc>
      </w:tr>
      <w:tr w:rsidR="00E74697" w:rsidTr="00FF5686">
        <w:trPr>
          <w:trHeight w:val="556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697" w:rsidRDefault="00E74697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55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5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5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673A4" w:rsidTr="00FF5686">
        <w:trPr>
          <w:trHeight w:val="55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3A4" w:rsidRDefault="00A673A4" w:rsidP="00FF5686">
            <w:pPr>
              <w:spacing w:line="4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Всего принято ____________ документов (файлов) на ____________ листах.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Документы принял:</w:t>
      </w:r>
    </w:p>
    <w:p w:rsidR="00A673A4" w:rsidRPr="007C597D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50" style="position:absolute;z-index:-251629568" from="140.6pt,1.5pt" to="246.95pt,1.5pt" o:userdrawn="t" strokeweight=".16967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1" style="position:absolute;z-index:-251628544" from="261.2pt,1.5pt" to="374.6pt,1.5pt" o:userdrawn="t" strokeweight=".16967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2" style="position:absolute;z-index:-251627520" from="388.65pt,1.5pt" to="473.75pt,1.5pt" o:userdrawn="t" strokeweight=".16967mm"/>
        </w:pict>
      </w:r>
      <w:r w:rsidR="00A673A4">
        <w:rPr>
          <w:rFonts w:ascii="Times New Roman" w:eastAsia="Times New Roman" w:hAnsi="Times New Roman"/>
        </w:rPr>
        <w:t xml:space="preserve">                                                                           </w:t>
      </w:r>
      <w:r w:rsidR="00A673A4">
        <w:rPr>
          <w:rFonts w:ascii="Times New Roman" w:eastAsia="Times New Roman" w:hAnsi="Times New Roman"/>
          <w:sz w:val="16"/>
        </w:rPr>
        <w:t>(Ф.И.О.)</w:t>
      </w:r>
      <w:r w:rsidR="00A673A4">
        <w:rPr>
          <w:rFonts w:ascii="Times New Roman" w:eastAsia="Times New Roman" w:hAnsi="Times New Roman"/>
        </w:rPr>
        <w:t xml:space="preserve">                                   </w:t>
      </w:r>
      <w:r w:rsidR="00A673A4">
        <w:rPr>
          <w:rFonts w:ascii="Times New Roman" w:eastAsia="Times New Roman" w:hAnsi="Times New Roman"/>
          <w:sz w:val="16"/>
        </w:rPr>
        <w:t>(подпись)</w:t>
      </w:r>
      <w:r w:rsidR="00A673A4">
        <w:rPr>
          <w:rFonts w:ascii="Times New Roman" w:eastAsia="Times New Roman" w:hAnsi="Times New Roman"/>
        </w:rPr>
        <w:tab/>
        <w:t xml:space="preserve">                              </w:t>
      </w:r>
      <w:r w:rsidR="00A673A4">
        <w:rPr>
          <w:rFonts w:ascii="Times New Roman" w:eastAsia="Times New Roman" w:hAnsi="Times New Roman"/>
          <w:sz w:val="15"/>
        </w:rPr>
        <w:t>(дата)</w:t>
      </w:r>
    </w:p>
    <w:p w:rsidR="00E74697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</w:t>
      </w:r>
    </w:p>
    <w:p w:rsidR="00E74697" w:rsidRDefault="00E74697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E74697" w:rsidRDefault="00E74697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E74697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</w:p>
    <w:p w:rsidR="00E74697" w:rsidRDefault="00E74697" w:rsidP="00A673A4">
      <w:pPr>
        <w:spacing w:line="400" w:lineRule="exact"/>
        <w:rPr>
          <w:rFonts w:ascii="Times New Roman" w:eastAsia="Times New Roman" w:hAnsi="Times New Roman"/>
          <w:sz w:val="28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E74697">
        <w:rPr>
          <w:rFonts w:ascii="Times New Roman" w:eastAsia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 Приложение № 3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к Административному регламенту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_______________________________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53" style="position:absolute;z-index:-251625472" from="7.4pt,-11.3pt" to="247.2pt,-11.3pt" o:userdrawn="t" strokeweight=".16931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4" style="position:absolute;z-index:-251624448" from="7.65pt,-11.55pt" to="7.65pt,58.35pt" o:userdrawn="t" strokeweight=".16931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5" style="position:absolute;z-index:-251623424" from="246.95pt,-11.55pt" to="246.95pt,58.35pt" o:userdrawn="t" strokeweight=".16967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         Ф.И.О. (наименование) заявителя</w:t>
      </w:r>
    </w:p>
    <w:p w:rsidR="00A673A4" w:rsidRPr="007C597D" w:rsidRDefault="00393453" w:rsidP="00A673A4">
      <w:pPr>
        <w:spacing w:line="400" w:lineRule="exact"/>
        <w:rPr>
          <w:rFonts w:ascii="Times New Roman" w:eastAsia="Times New Roman" w:hAnsi="Times New Roman"/>
          <w:sz w:val="16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56" style="position:absolute;z-index:-251622400" from="7.4pt,18.35pt" to="247.2pt,18.35pt" o:userdrawn="t" strokeweight=".48pt"/>
        </w:pict>
      </w:r>
      <w:r w:rsidR="00A673A4">
        <w:rPr>
          <w:rFonts w:ascii="Times New Roman" w:eastAsia="Times New Roman" w:hAnsi="Times New Roman"/>
          <w:sz w:val="16"/>
        </w:rPr>
        <w:t xml:space="preserve">                                    </w:t>
      </w:r>
      <w:r w:rsidR="00A673A4">
        <w:rPr>
          <w:rFonts w:ascii="Times New Roman" w:eastAsia="Times New Roman" w:hAnsi="Times New Roman"/>
          <w:sz w:val="24"/>
        </w:rPr>
        <w:t>Исходящий штамп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E74697">
      <w:pPr>
        <w:spacing w:line="400" w:lineRule="exact"/>
        <w:ind w:hanging="2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Уведомление об отказе в приеме документов при предоставлении муниципальной услуги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0871E4" w:rsidRDefault="00A673A4" w:rsidP="00A673A4">
      <w:pPr>
        <w:spacing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871E4">
        <w:rPr>
          <w:rFonts w:ascii="Times New Roman" w:eastAsia="Times New Roman" w:hAnsi="Times New Roman"/>
          <w:sz w:val="28"/>
          <w:szCs w:val="28"/>
        </w:rPr>
        <w:t xml:space="preserve">Настоящим уведомляем Вас о том, что документы, представленные для получения муниципальной услуги «Предварительное согласование </w:t>
      </w:r>
      <w:r w:rsidRPr="000871E4">
        <w:rPr>
          <w:rFonts w:ascii="Times New Roman" w:eastAsia="Times New Roman" w:hAnsi="Times New Roman"/>
          <w:sz w:val="28"/>
          <w:szCs w:val="28"/>
        </w:rPr>
        <w:lastRenderedPageBreak/>
        <w:t>предоставления земельных участков, расположенных на территории муниципального образования», не могут быть приняты по следующим основаниям: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57" style="position:absolute;z-index:-251621376" from="13.05pt,11.4pt" to="480.7pt,11.4pt" o:userdrawn="t" strokeweight=".6pt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8" style="position:absolute;z-index:-251620352" from="13.05pt,25.2pt" to="480.7pt,25.2pt" o:userdrawn="t" strokeweight=".21131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59" style="position:absolute;z-index:-251619328" from="13.05pt,39pt" to="480.7pt,39pt" o:userdrawn="t" strokeweight=".6pt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0871E4" w:rsidRDefault="00A673A4" w:rsidP="00A673A4">
      <w:pPr>
        <w:numPr>
          <w:ilvl w:val="0"/>
          <w:numId w:val="9"/>
        </w:numPr>
        <w:tabs>
          <w:tab w:val="left" w:pos="1294"/>
        </w:tabs>
        <w:spacing w:line="400" w:lineRule="exact"/>
        <w:ind w:firstLine="710"/>
        <w:rPr>
          <w:rFonts w:ascii="Times New Roman" w:eastAsia="Times New Roman" w:hAnsi="Times New Roman"/>
          <w:sz w:val="28"/>
          <w:szCs w:val="28"/>
        </w:rPr>
      </w:pPr>
      <w:proofErr w:type="gramStart"/>
      <w:r w:rsidRPr="000871E4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0871E4">
        <w:rPr>
          <w:rFonts w:ascii="Times New Roman" w:eastAsia="Times New Roman" w:hAnsi="Times New Roman"/>
          <w:sz w:val="28"/>
          <w:szCs w:val="28"/>
        </w:rPr>
        <w:t xml:space="preserve"> устранения вышеуказанных оснований Вы имеете право повторно обратиться для получения муниципальной услуги.</w:t>
      </w:r>
    </w:p>
    <w:p w:rsidR="00A673A4" w:rsidRDefault="00A673A4" w:rsidP="00A673A4">
      <w:pPr>
        <w:numPr>
          <w:ilvl w:val="0"/>
          <w:numId w:val="9"/>
        </w:numPr>
        <w:tabs>
          <w:tab w:val="left" w:pos="1246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871E4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0871E4">
        <w:rPr>
          <w:rFonts w:ascii="Times New Roman" w:eastAsia="Times New Roman" w:hAnsi="Times New Roman"/>
          <w:sz w:val="28"/>
          <w:szCs w:val="28"/>
        </w:rPr>
        <w:t xml:space="preserve">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73A4" w:rsidRDefault="005B3570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Гурёнского</w:t>
      </w: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____________     ______________    _____________</w:t>
      </w: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73A4" w:rsidRDefault="00A673A4" w:rsidP="00A673A4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Приложение № 4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к Административному регламенту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_____________________________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</w:rPr>
      </w:pPr>
      <w:r w:rsidRPr="00393453">
        <w:rPr>
          <w:rFonts w:ascii="Times New Roman" w:eastAsia="Times New Roman" w:hAnsi="Times New Roman"/>
          <w:sz w:val="24"/>
        </w:rPr>
        <w:pict>
          <v:line id="_x0000_s1060" style="position:absolute;z-index:-251617280" from="7.4pt,-11.3pt" to="247.2pt,-11.3pt" o:userdrawn="t" strokeweight=".16931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61" style="position:absolute;z-index:-251616256" from="7.65pt,-11.55pt" to="7.65pt,58.35pt" o:userdrawn="t" strokeweight=".16931mm"/>
        </w:pict>
      </w:r>
      <w:r w:rsidRPr="00393453">
        <w:rPr>
          <w:rFonts w:ascii="Times New Roman" w:eastAsia="Times New Roman" w:hAnsi="Times New Roman"/>
          <w:sz w:val="24"/>
        </w:rPr>
        <w:pict>
          <v:line id="_x0000_s1062" style="position:absolute;z-index:-251615232" from="246.95pt,-11.55pt" to="246.95pt,58.35pt" o:userdrawn="t" strokeweight=".16967mm"/>
        </w:pic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                                                               Ф.И.О. (наименование) заявителя</w:t>
      </w:r>
    </w:p>
    <w:p w:rsidR="00A673A4" w:rsidRDefault="00393453" w:rsidP="00A673A4">
      <w:pPr>
        <w:spacing w:line="4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>
          <v:line id="_x0000_s1063" style="position:absolute;z-index:-251614208" from="7.15pt,18.35pt" to="246.95pt,18.35pt" o:userdrawn="t" strokeweight=".48pt"/>
        </w:pict>
      </w:r>
      <w:r w:rsidR="00A673A4">
        <w:rPr>
          <w:rFonts w:ascii="Times New Roman" w:eastAsia="Times New Roman" w:hAnsi="Times New Roman"/>
        </w:rPr>
        <w:t xml:space="preserve">                                   </w:t>
      </w:r>
      <w:r w:rsidR="00A673A4">
        <w:rPr>
          <w:rFonts w:ascii="Times New Roman" w:eastAsia="Times New Roman" w:hAnsi="Times New Roman"/>
          <w:sz w:val="24"/>
        </w:rPr>
        <w:t>Исходящий штамп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Уведомление о приостановлении срока</w:t>
      </w:r>
    </w:p>
    <w:p w:rsidR="00A673A4" w:rsidRDefault="00A673A4" w:rsidP="00A673A4">
      <w:pPr>
        <w:spacing w:line="400" w:lineRule="exac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рассмотрения заявления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Pr="000871E4" w:rsidRDefault="00A673A4" w:rsidP="00A673A4">
      <w:pPr>
        <w:spacing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871E4">
        <w:rPr>
          <w:rFonts w:ascii="Times New Roman" w:eastAsia="Times New Roman" w:hAnsi="Times New Roman"/>
          <w:sz w:val="28"/>
          <w:szCs w:val="28"/>
        </w:rPr>
        <w:lastRenderedPageBreak/>
        <w:t xml:space="preserve">Настоящим уведомляем Вас о том, на текущий момент в администрации </w:t>
      </w:r>
      <w:r w:rsidR="005B3570">
        <w:rPr>
          <w:rFonts w:ascii="Times New Roman" w:eastAsia="Times New Roman" w:hAnsi="Times New Roman"/>
          <w:sz w:val="28"/>
          <w:szCs w:val="28"/>
        </w:rPr>
        <w:t>Гурёнского</w:t>
      </w:r>
      <w:r w:rsidRPr="000871E4">
        <w:rPr>
          <w:rFonts w:ascii="Times New Roman" w:eastAsia="Times New Roman" w:hAnsi="Times New Roman"/>
          <w:sz w:val="28"/>
          <w:szCs w:val="28"/>
        </w:rPr>
        <w:t xml:space="preserve"> сельского поселения находится на рассмотрении ранее представленная схема расположения земельного участка, которая частично (или полностью) совпадает со схемой расположения земельного участка, направленной Вами (</w:t>
      </w:r>
      <w:proofErr w:type="spellStart"/>
      <w:r w:rsidRPr="000871E4"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 w:rsidRPr="000871E4">
        <w:rPr>
          <w:rFonts w:ascii="Times New Roman" w:eastAsia="Times New Roman" w:hAnsi="Times New Roman"/>
          <w:sz w:val="28"/>
          <w:szCs w:val="28"/>
        </w:rPr>
        <w:t xml:space="preserve">. № ________ </w:t>
      </w:r>
      <w:proofErr w:type="gramStart"/>
      <w:r w:rsidRPr="000871E4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0871E4">
        <w:rPr>
          <w:rFonts w:ascii="Times New Roman" w:eastAsia="Times New Roman" w:hAnsi="Times New Roman"/>
          <w:sz w:val="28"/>
          <w:szCs w:val="28"/>
        </w:rPr>
        <w:t xml:space="preserve"> ______________).</w:t>
      </w:r>
    </w:p>
    <w:p w:rsidR="00A673A4" w:rsidRPr="000871E4" w:rsidRDefault="00A673A4" w:rsidP="00A673A4">
      <w:pPr>
        <w:numPr>
          <w:ilvl w:val="0"/>
          <w:numId w:val="10"/>
        </w:numPr>
        <w:tabs>
          <w:tab w:val="left" w:pos="1040"/>
        </w:tabs>
        <w:spacing w:line="400" w:lineRule="exact"/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871E4">
        <w:rPr>
          <w:rFonts w:ascii="Times New Roman" w:eastAsia="Times New Roman" w:hAnsi="Times New Roman"/>
          <w:sz w:val="28"/>
          <w:szCs w:val="28"/>
        </w:rPr>
        <w:t>связи с вышеуказанным срок рассмотрения Вашего заявления о предварительном согласовании предоставления земельного участка приостанавливается до принятия решения по ранее представленной схеме расположения земельного участка.</w:t>
      </w:r>
      <w:proofErr w:type="gramEnd"/>
    </w:p>
    <w:p w:rsidR="00A673A4" w:rsidRPr="000871E4" w:rsidRDefault="00A673A4" w:rsidP="00A673A4">
      <w:pPr>
        <w:numPr>
          <w:ilvl w:val="1"/>
          <w:numId w:val="10"/>
        </w:numPr>
        <w:tabs>
          <w:tab w:val="left" w:pos="1246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871E4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0871E4">
        <w:rPr>
          <w:rFonts w:ascii="Times New Roman" w:eastAsia="Times New Roman" w:hAnsi="Times New Roman"/>
          <w:sz w:val="28"/>
          <w:szCs w:val="28"/>
        </w:rPr>
        <w:t xml:space="preserve">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673A4" w:rsidRDefault="00A673A4" w:rsidP="00A673A4">
      <w:pPr>
        <w:spacing w:line="400" w:lineRule="exact"/>
        <w:rPr>
          <w:rFonts w:ascii="Times New Roman" w:eastAsia="Times New Roman" w:hAnsi="Times New Roman"/>
        </w:rPr>
      </w:pPr>
    </w:p>
    <w:p w:rsidR="00A673A4" w:rsidRDefault="00A673A4" w:rsidP="00A673A4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A673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3570">
        <w:rPr>
          <w:rFonts w:ascii="Times New Roman" w:hAnsi="Times New Roman" w:cs="Times New Roman"/>
          <w:sz w:val="28"/>
          <w:szCs w:val="28"/>
        </w:rPr>
        <w:t>Гурёнского</w:t>
      </w:r>
    </w:p>
    <w:p w:rsidR="00A673A4" w:rsidRPr="00A673A4" w:rsidRDefault="00A673A4" w:rsidP="00A673A4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____________      _______________     _____________</w:t>
      </w:r>
    </w:p>
    <w:sectPr w:rsidR="00A673A4" w:rsidRPr="00A673A4" w:rsidSect="00C90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221A7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577F8E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2D517796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EC7015C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6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8"/>
    <w:multiLevelType w:val="hybridMultilevel"/>
    <w:tmpl w:val="75C6C3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F"/>
    <w:multiLevelType w:val="hybridMultilevel"/>
    <w:tmpl w:val="579BE4F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0"/>
    <w:multiLevelType w:val="hybridMultilevel"/>
    <w:tmpl w:val="310C50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4"/>
    <w:multiLevelType w:val="hybridMultilevel"/>
    <w:tmpl w:val="06B9476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73A4"/>
    <w:rsid w:val="000528F6"/>
    <w:rsid w:val="0026407D"/>
    <w:rsid w:val="002C5D38"/>
    <w:rsid w:val="00393453"/>
    <w:rsid w:val="003C674F"/>
    <w:rsid w:val="004074DB"/>
    <w:rsid w:val="00433CA2"/>
    <w:rsid w:val="0054363A"/>
    <w:rsid w:val="005627DD"/>
    <w:rsid w:val="005919AB"/>
    <w:rsid w:val="005A3EF1"/>
    <w:rsid w:val="005B3570"/>
    <w:rsid w:val="005F7BEB"/>
    <w:rsid w:val="00754A09"/>
    <w:rsid w:val="00765CA1"/>
    <w:rsid w:val="007A594E"/>
    <w:rsid w:val="0080748E"/>
    <w:rsid w:val="009B4F7D"/>
    <w:rsid w:val="00A124F4"/>
    <w:rsid w:val="00A673A4"/>
    <w:rsid w:val="00AC7E45"/>
    <w:rsid w:val="00B9202F"/>
    <w:rsid w:val="00BA533E"/>
    <w:rsid w:val="00BC1432"/>
    <w:rsid w:val="00BE2FA5"/>
    <w:rsid w:val="00C9007B"/>
    <w:rsid w:val="00CA3AA1"/>
    <w:rsid w:val="00CB35E1"/>
    <w:rsid w:val="00D34CAB"/>
    <w:rsid w:val="00D960CF"/>
    <w:rsid w:val="00E0755C"/>
    <w:rsid w:val="00E11CE1"/>
    <w:rsid w:val="00E31DBF"/>
    <w:rsid w:val="00E74697"/>
    <w:rsid w:val="00FC625C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A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3A4"/>
    <w:rPr>
      <w:color w:val="0000FF"/>
      <w:u w:val="single"/>
    </w:rPr>
  </w:style>
  <w:style w:type="paragraph" w:customStyle="1" w:styleId="ConsPlusNormal">
    <w:name w:val="ConsPlusNormal"/>
    <w:link w:val="ConsPlusNormal0"/>
    <w:rsid w:val="00A673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A673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g-scope">
    <w:name w:val="ng-scope"/>
    <w:basedOn w:val="a"/>
    <w:rsid w:val="00A673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73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673A4"/>
  </w:style>
  <w:style w:type="paragraph" w:customStyle="1" w:styleId="ConsPlusTitle">
    <w:name w:val="ConsPlusTitle"/>
    <w:rsid w:val="00A6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A673A4"/>
  </w:style>
  <w:style w:type="character" w:customStyle="1" w:styleId="ConsPlusNormal0">
    <w:name w:val="ConsPlusNormal Знак"/>
    <w:link w:val="ConsPlusNormal"/>
    <w:locked/>
    <w:rsid w:val="00BA533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29E339FED8F8F38FDF6FC088E40D273625B6B189ABF696777756EADA8DFB2108698662EF1805F67B69DA80C9D93C5F77511F68EtF62K" TargetMode="External"/><Relationship Id="rId13" Type="http://schemas.openxmlformats.org/officeDocument/2006/relationships/hyperlink" Target="http://www.consultant.ru/document/cons_doc_LAW_302971/330a220d4fee09ee290fc31fd9fbf1c1b7467a53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C229E339FED8F8F38FDF6FC088E40D273625B6B189ABF696777756EADA8DFB2108698662DF7805F67B69DA80C9D93C5F77511F68EtF62K" TargetMode="External"/><Relationship Id="rId12" Type="http://schemas.openxmlformats.org/officeDocument/2006/relationships/hyperlink" Target="consultantplus://offline/ref=BC229E339FED8F8F38FDF6FC088E40D273625B6B189ABF696777756EADA8DFB2108698662FF1805F67B69DA80C9D93C5F77511F68EtF62K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_gurenki03@mail.ru" TargetMode="External"/><Relationship Id="rId11" Type="http://schemas.openxmlformats.org/officeDocument/2006/relationships/hyperlink" Target="consultantplus://offline/ref=BC229E339FED8F8F38FDF6FC088E40D273625B6B189ABF696777756EADA8DFB2108698662FF6805F67B69DA80C9D93C5F77511F68EtF62K" TargetMode="External"/><Relationship Id="rId5" Type="http://schemas.openxmlformats.org/officeDocument/2006/relationships/hyperlink" Target="http://www.bhregion.ru/" TargetMode="Externa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consultantplus://offline/ref=BC229E339FED8F8F38FDF6FC088E40D273625B6B189ABF696777756EADA8DFB2108698662FF5805F67B69DA80C9D93C5F77511F68EtF62K" TargetMode="External"/><Relationship Id="rId19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229E339FED8F8F38FDF6FC088E40D273625B6B189ABF696777756EADA8DFB21086986F2BF38D0062A38CF0039D8FDAF66B0DF48FFBtC65K" TargetMode="External"/><Relationship Id="rId14" Type="http://schemas.openxmlformats.org/officeDocument/2006/relationships/hyperlink" Target="http://www.consultant.ru/document/cons_doc_LAW_302971/a2588b2a1374c05e0939bb4df8e54fc0dfd6e0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9948</Words>
  <Characters>56706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2</cp:revision>
  <cp:lastPrinted>2019-09-18T07:18:00Z</cp:lastPrinted>
  <dcterms:created xsi:type="dcterms:W3CDTF">2019-09-18T07:19:00Z</dcterms:created>
  <dcterms:modified xsi:type="dcterms:W3CDTF">2019-09-18T07:19:00Z</dcterms:modified>
</cp:coreProperties>
</file>