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3A" w:rsidRPr="00CB184F" w:rsidRDefault="00D375F6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ГУРЕНСКАЯ</w:t>
      </w:r>
      <w:r w:rsidR="00B3623A">
        <w:rPr>
          <w:rFonts w:ascii="Times New Roman" w:hAnsi="Times New Roman"/>
          <w:b/>
          <w:bCs/>
          <w:sz w:val="28"/>
        </w:rPr>
        <w:t xml:space="preserve"> </w:t>
      </w:r>
      <w:r w:rsidR="00B3623A" w:rsidRPr="00CB184F">
        <w:rPr>
          <w:rFonts w:ascii="Times New Roman" w:hAnsi="Times New Roman"/>
          <w:b/>
          <w:bCs/>
          <w:sz w:val="28"/>
        </w:rPr>
        <w:t xml:space="preserve">  СЕЛЬСКАЯ  ДУМА</w:t>
      </w:r>
    </w:p>
    <w:p w:rsidR="00B3623A" w:rsidRPr="00CB184F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БЕЛОХОЛУНИЦКОГО РАЙОН</w:t>
      </w:r>
      <w:r w:rsidR="00F53544">
        <w:rPr>
          <w:rFonts w:ascii="Times New Roman" w:hAnsi="Times New Roman"/>
          <w:b/>
          <w:bCs/>
          <w:sz w:val="28"/>
        </w:rPr>
        <w:t xml:space="preserve">А </w:t>
      </w:r>
      <w:r w:rsidRPr="00CB184F">
        <w:rPr>
          <w:rFonts w:ascii="Times New Roman" w:hAnsi="Times New Roman"/>
          <w:b/>
          <w:bCs/>
          <w:sz w:val="28"/>
        </w:rPr>
        <w:t>КИРОВСКОЙ ОБЛАСТИ</w:t>
      </w:r>
    </w:p>
    <w:p w:rsidR="00B3623A" w:rsidRPr="00CB184F" w:rsidRDefault="00623DAF" w:rsidP="00BB2147">
      <w:pPr>
        <w:spacing w:after="36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</w:t>
      </w:r>
      <w:r w:rsidR="00EC32B4">
        <w:rPr>
          <w:rFonts w:ascii="Times New Roman" w:hAnsi="Times New Roman"/>
          <w:b/>
          <w:bCs/>
          <w:sz w:val="28"/>
        </w:rPr>
        <w:t>ПЯТОГО</w:t>
      </w:r>
      <w:r w:rsidR="001C56FE">
        <w:rPr>
          <w:rFonts w:ascii="Times New Roman" w:hAnsi="Times New Roman"/>
          <w:b/>
          <w:bCs/>
          <w:sz w:val="28"/>
        </w:rPr>
        <w:t xml:space="preserve"> СОЗЫВА</w:t>
      </w:r>
      <w:r>
        <w:rPr>
          <w:rFonts w:ascii="Times New Roman" w:hAnsi="Times New Roman"/>
          <w:b/>
          <w:bCs/>
          <w:sz w:val="28"/>
        </w:rPr>
        <w:t xml:space="preserve">                            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E24E49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</w:t>
      </w:r>
      <w:r w:rsidR="00B3623A">
        <w:rPr>
          <w:rFonts w:ascii="Times New Roman" w:hAnsi="Times New Roman"/>
          <w:sz w:val="28"/>
        </w:rPr>
        <w:t>.</w:t>
      </w:r>
      <w:r w:rsidR="003157CA">
        <w:rPr>
          <w:rFonts w:ascii="Times New Roman" w:hAnsi="Times New Roman"/>
          <w:sz w:val="28"/>
        </w:rPr>
        <w:t>10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00</w:t>
      </w:r>
    </w:p>
    <w:p w:rsidR="00B3623A" w:rsidRPr="00FF4306" w:rsidRDefault="003157CA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д.Гуренки</w:t>
      </w:r>
    </w:p>
    <w:p w:rsidR="00FF4306" w:rsidRPr="00D375F6" w:rsidRDefault="00FF4306" w:rsidP="00FF4306">
      <w:pPr>
        <w:autoSpaceDE w:val="0"/>
        <w:autoSpaceDN w:val="0"/>
        <w:adjustRightInd w:val="0"/>
        <w:spacing w:after="48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 w:rsidR="003157CA" w:rsidRPr="00D375F6">
        <w:rPr>
          <w:rFonts w:ascii="Times New Roman" w:hAnsi="Times New Roman"/>
          <w:b/>
          <w:sz w:val="28"/>
          <w:szCs w:val="28"/>
        </w:rPr>
        <w:t>Гуренское</w:t>
      </w:r>
      <w:r w:rsidRPr="00D375F6">
        <w:rPr>
          <w:rFonts w:ascii="Times New Roman" w:hAnsi="Times New Roman"/>
          <w:b/>
          <w:sz w:val="28"/>
          <w:szCs w:val="28"/>
        </w:rPr>
        <w:t xml:space="preserve"> сельское поселение Белохолуницкого  района Кировской области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3157CA">
        <w:rPr>
          <w:rFonts w:ascii="Times New Roman" w:hAnsi="Times New Roman"/>
          <w:sz w:val="28"/>
          <w:szCs w:val="28"/>
        </w:rPr>
        <w:t>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F4306">
        <w:rPr>
          <w:rFonts w:ascii="Times New Roman" w:hAnsi="Times New Roman"/>
          <w:sz w:val="28"/>
          <w:szCs w:val="28"/>
        </w:rPr>
        <w:t xml:space="preserve">Белохолуницкого района Кировской области  </w:t>
      </w:r>
      <w:r w:rsidR="003157CA">
        <w:rPr>
          <w:rFonts w:ascii="Times New Roman" w:hAnsi="Times New Roman"/>
          <w:sz w:val="28"/>
          <w:szCs w:val="28"/>
        </w:rPr>
        <w:t>Гуренская сельская</w:t>
      </w:r>
      <w:r w:rsidRPr="00FF4306">
        <w:rPr>
          <w:rFonts w:ascii="Times New Roman" w:hAnsi="Times New Roman"/>
          <w:sz w:val="28"/>
          <w:szCs w:val="28"/>
        </w:rPr>
        <w:t xml:space="preserve"> Дума  РЕШИЛА:</w:t>
      </w:r>
    </w:p>
    <w:p w:rsidR="00FF4306" w:rsidRPr="00D375F6" w:rsidRDefault="00FF4306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 xml:space="preserve">1. Утвердить Положение о муниципальной казне муниципального образования </w:t>
      </w:r>
      <w:r w:rsidR="003157CA" w:rsidRPr="00D375F6">
        <w:rPr>
          <w:sz w:val="28"/>
          <w:szCs w:val="28"/>
        </w:rPr>
        <w:t>Гуренское</w:t>
      </w:r>
      <w:r w:rsidRPr="00D375F6">
        <w:rPr>
          <w:sz w:val="28"/>
          <w:szCs w:val="28"/>
        </w:rPr>
        <w:t xml:space="preserve"> сельско</w:t>
      </w:r>
      <w:r w:rsidR="003157CA" w:rsidRPr="00D375F6">
        <w:rPr>
          <w:sz w:val="28"/>
          <w:szCs w:val="28"/>
        </w:rPr>
        <w:t>е</w:t>
      </w:r>
      <w:r w:rsidRPr="00D375F6">
        <w:rPr>
          <w:sz w:val="28"/>
          <w:szCs w:val="28"/>
        </w:rPr>
        <w:t xml:space="preserve"> поселени</w:t>
      </w:r>
      <w:r w:rsidR="003157CA" w:rsidRPr="00D375F6">
        <w:rPr>
          <w:sz w:val="28"/>
          <w:szCs w:val="28"/>
        </w:rPr>
        <w:t>е</w:t>
      </w:r>
      <w:r w:rsidRPr="00D375F6">
        <w:rPr>
          <w:sz w:val="28"/>
          <w:szCs w:val="28"/>
        </w:rPr>
        <w:t xml:space="preserve"> Белохолуницкого района Кировской области согласно приложению.</w:t>
      </w:r>
    </w:p>
    <w:p w:rsidR="00FF4306" w:rsidRPr="00D375F6" w:rsidRDefault="00D375F6" w:rsidP="00D375F6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FF4306" w:rsidRPr="00D375F6">
        <w:rPr>
          <w:sz w:val="28"/>
          <w:szCs w:val="28"/>
        </w:rPr>
        <w:t xml:space="preserve">. Признать утратившим силу решение </w:t>
      </w:r>
      <w:r w:rsidR="003157CA" w:rsidRPr="00D375F6">
        <w:rPr>
          <w:sz w:val="28"/>
          <w:szCs w:val="28"/>
        </w:rPr>
        <w:t>Гуренской сельской</w:t>
      </w:r>
      <w:r w:rsidR="00FF4306" w:rsidRPr="00D375F6">
        <w:rPr>
          <w:sz w:val="28"/>
          <w:szCs w:val="28"/>
        </w:rPr>
        <w:t xml:space="preserve"> Думы от </w:t>
      </w:r>
      <w:r w:rsidR="003157CA" w:rsidRPr="00D375F6">
        <w:rPr>
          <w:sz w:val="28"/>
          <w:szCs w:val="28"/>
        </w:rPr>
        <w:t>13</w:t>
      </w:r>
      <w:r w:rsidR="00FF4306" w:rsidRPr="00D375F6">
        <w:rPr>
          <w:sz w:val="28"/>
          <w:szCs w:val="28"/>
        </w:rPr>
        <w:t xml:space="preserve">.09.2006 № </w:t>
      </w:r>
      <w:r w:rsidR="003157CA" w:rsidRPr="00D375F6">
        <w:rPr>
          <w:sz w:val="28"/>
          <w:szCs w:val="28"/>
        </w:rPr>
        <w:t>4</w:t>
      </w:r>
      <w:r w:rsidR="00FF4306" w:rsidRPr="00D375F6">
        <w:rPr>
          <w:sz w:val="28"/>
          <w:szCs w:val="28"/>
        </w:rPr>
        <w:t>9«О</w:t>
      </w:r>
      <w:r w:rsidR="003157CA" w:rsidRPr="00D375F6">
        <w:rPr>
          <w:sz w:val="28"/>
          <w:szCs w:val="28"/>
        </w:rPr>
        <w:t xml:space="preserve"> муниципальной</w:t>
      </w:r>
      <w:r w:rsidR="00FF4306" w:rsidRPr="00D375F6">
        <w:rPr>
          <w:sz w:val="28"/>
          <w:szCs w:val="28"/>
        </w:rPr>
        <w:t xml:space="preserve"> казне  </w:t>
      </w:r>
      <w:r w:rsidR="003157CA" w:rsidRPr="00D375F6">
        <w:rPr>
          <w:sz w:val="28"/>
          <w:szCs w:val="28"/>
        </w:rPr>
        <w:t>Гуренского</w:t>
      </w:r>
      <w:r w:rsidR="00FF4306" w:rsidRPr="00D375F6">
        <w:rPr>
          <w:sz w:val="28"/>
          <w:szCs w:val="28"/>
        </w:rPr>
        <w:t xml:space="preserve">  сельско</w:t>
      </w:r>
      <w:r w:rsidR="003157CA" w:rsidRPr="00D375F6">
        <w:rPr>
          <w:sz w:val="28"/>
          <w:szCs w:val="28"/>
        </w:rPr>
        <w:t>го</w:t>
      </w:r>
      <w:r w:rsidR="00FF4306" w:rsidRPr="00D375F6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FF4306" w:rsidRPr="00D375F6">
        <w:rPr>
          <w:sz w:val="28"/>
          <w:szCs w:val="28"/>
        </w:rPr>
        <w:t>оселени</w:t>
      </w:r>
      <w:r w:rsidR="003157CA" w:rsidRPr="00D375F6">
        <w:rPr>
          <w:sz w:val="28"/>
          <w:szCs w:val="28"/>
        </w:rPr>
        <w:t>я</w:t>
      </w:r>
      <w:r w:rsidR="00FF4306" w:rsidRPr="00D375F6">
        <w:rPr>
          <w:sz w:val="28"/>
          <w:szCs w:val="28"/>
        </w:rPr>
        <w:t xml:space="preserve">».  </w:t>
      </w:r>
    </w:p>
    <w:p w:rsidR="00FF4306" w:rsidRPr="00D375F6" w:rsidRDefault="00FF4306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>3. Настоящее решение вступает в силу со дня его принятия.</w:t>
      </w:r>
    </w:p>
    <w:p w:rsidR="00623DAF" w:rsidRDefault="00623DAF" w:rsidP="00B36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23A" w:rsidRPr="00D375F6" w:rsidRDefault="00EC32B4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 xml:space="preserve">Председатель </w:t>
      </w:r>
      <w:r w:rsidR="003157CA" w:rsidRPr="00D375F6">
        <w:rPr>
          <w:sz w:val="28"/>
          <w:szCs w:val="28"/>
        </w:rPr>
        <w:t>Гуренской</w:t>
      </w:r>
      <w:r w:rsidR="00B3623A" w:rsidRPr="00D375F6">
        <w:rPr>
          <w:sz w:val="28"/>
          <w:szCs w:val="28"/>
        </w:rPr>
        <w:t xml:space="preserve"> </w:t>
      </w:r>
    </w:p>
    <w:p w:rsidR="00B3623A" w:rsidRPr="00D375F6" w:rsidRDefault="00B3623A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 xml:space="preserve">сельской Думы                                                </w:t>
      </w:r>
      <w:r w:rsidR="00EC32B4" w:rsidRPr="00D375F6">
        <w:rPr>
          <w:sz w:val="28"/>
          <w:szCs w:val="28"/>
        </w:rPr>
        <w:t xml:space="preserve">            </w:t>
      </w:r>
      <w:r w:rsidR="003157CA" w:rsidRPr="00D375F6">
        <w:rPr>
          <w:sz w:val="28"/>
          <w:szCs w:val="28"/>
        </w:rPr>
        <w:t xml:space="preserve">     С.А.Зырянов</w:t>
      </w:r>
    </w:p>
    <w:p w:rsidR="00B3623A" w:rsidRPr="00D375F6" w:rsidRDefault="00B3623A" w:rsidP="00D375F6">
      <w:pPr>
        <w:pStyle w:val="a3"/>
        <w:rPr>
          <w:sz w:val="28"/>
          <w:szCs w:val="28"/>
        </w:rPr>
      </w:pPr>
    </w:p>
    <w:p w:rsidR="00F1620F" w:rsidRPr="00D375F6" w:rsidRDefault="00F1620F" w:rsidP="00D375F6">
      <w:pPr>
        <w:pStyle w:val="a3"/>
        <w:rPr>
          <w:sz w:val="28"/>
          <w:szCs w:val="28"/>
        </w:rPr>
      </w:pPr>
    </w:p>
    <w:p w:rsidR="003D63E3" w:rsidRPr="00D375F6" w:rsidRDefault="003157CA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>Врио г</w:t>
      </w:r>
      <w:r w:rsidR="003D63E3" w:rsidRPr="00D375F6">
        <w:rPr>
          <w:sz w:val="28"/>
          <w:szCs w:val="28"/>
        </w:rPr>
        <w:t>лав</w:t>
      </w:r>
      <w:r w:rsidRPr="00D375F6">
        <w:rPr>
          <w:sz w:val="28"/>
          <w:szCs w:val="28"/>
        </w:rPr>
        <w:t>ы</w:t>
      </w:r>
      <w:r w:rsidR="003D63E3" w:rsidRPr="00D375F6">
        <w:rPr>
          <w:sz w:val="28"/>
          <w:szCs w:val="28"/>
        </w:rPr>
        <w:t xml:space="preserve"> </w:t>
      </w:r>
      <w:r w:rsidRPr="00D375F6">
        <w:rPr>
          <w:sz w:val="28"/>
          <w:szCs w:val="28"/>
        </w:rPr>
        <w:t>Гуренского</w:t>
      </w:r>
    </w:p>
    <w:p w:rsidR="00B3623A" w:rsidRPr="00D375F6" w:rsidRDefault="003D63E3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 xml:space="preserve">сельского поселения                                                        </w:t>
      </w:r>
      <w:r w:rsidR="003157CA" w:rsidRPr="00D375F6">
        <w:rPr>
          <w:sz w:val="28"/>
          <w:szCs w:val="28"/>
        </w:rPr>
        <w:t>Н.Г.Гурина</w:t>
      </w:r>
      <w:r w:rsidRPr="00D375F6">
        <w:rPr>
          <w:sz w:val="28"/>
          <w:szCs w:val="28"/>
        </w:rPr>
        <w:t xml:space="preserve">         </w:t>
      </w:r>
    </w:p>
    <w:p w:rsidR="00F1620F" w:rsidRPr="00D375F6" w:rsidRDefault="00F1620F" w:rsidP="00D375F6">
      <w:pPr>
        <w:pStyle w:val="a3"/>
        <w:rPr>
          <w:sz w:val="28"/>
          <w:szCs w:val="28"/>
        </w:rPr>
      </w:pPr>
    </w:p>
    <w:p w:rsidR="00F1620F" w:rsidRDefault="00F1620F" w:rsidP="00F1620F">
      <w:pPr>
        <w:pStyle w:val="a6"/>
        <w:ind w:right="104"/>
        <w:jc w:val="both"/>
        <w:rPr>
          <w:sz w:val="28"/>
          <w:szCs w:val="28"/>
        </w:rPr>
      </w:pPr>
    </w:p>
    <w:p w:rsidR="00FF4306" w:rsidRDefault="00FF4306" w:rsidP="00F1620F">
      <w:pPr>
        <w:pStyle w:val="a6"/>
        <w:ind w:right="104"/>
        <w:jc w:val="both"/>
        <w:rPr>
          <w:sz w:val="28"/>
          <w:szCs w:val="28"/>
        </w:rPr>
      </w:pPr>
    </w:p>
    <w:p w:rsidR="00FF4306" w:rsidRDefault="00FF4306" w:rsidP="00F1620F">
      <w:pPr>
        <w:pStyle w:val="a6"/>
        <w:ind w:right="104"/>
        <w:jc w:val="both"/>
        <w:rPr>
          <w:sz w:val="28"/>
          <w:szCs w:val="28"/>
        </w:rPr>
      </w:pPr>
    </w:p>
    <w:p w:rsidR="003157CA" w:rsidRPr="003157CA" w:rsidRDefault="003157CA" w:rsidP="003157CA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sz w:val="28"/>
          <w:szCs w:val="28"/>
        </w:rPr>
      </w:pPr>
      <w:r w:rsidRPr="003157CA">
        <w:rPr>
          <w:rFonts w:ascii="Times New Roman" w:hAnsi="Times New Roman"/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сайте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органов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местного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самоуправления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муниципального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образования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Гуренское сельского поселение </w:t>
      </w:r>
      <w:r w:rsidRPr="003157CA">
        <w:rPr>
          <w:rFonts w:ascii="Times New Roman" w:hAnsi="Times New Roman"/>
          <w:sz w:val="28"/>
          <w:szCs w:val="28"/>
        </w:rPr>
        <w:t>Белохолуницкого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района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Кировской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области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в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сети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«Интернет»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>на</w:t>
      </w:r>
      <w:r w:rsidRPr="003157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lastRenderedPageBreak/>
        <w:t>едином</w:t>
      </w:r>
      <w:r w:rsidRPr="003157C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157CA">
        <w:rPr>
          <w:rFonts w:ascii="Times New Roman" w:hAnsi="Times New Roman"/>
          <w:sz w:val="28"/>
          <w:szCs w:val="28"/>
        </w:rPr>
        <w:t xml:space="preserve">Интернет - портале </w:t>
      </w:r>
      <w:bookmarkStart w:id="0" w:name="_Hlk124260581"/>
      <w:r w:rsidRPr="003157CA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3157CA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3157CA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3157CA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3157CA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3157CA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r w:rsidRPr="003157CA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3157CA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0"/>
      <w:r w:rsidRPr="003157CA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F1620F" w:rsidRPr="00F93401" w:rsidRDefault="00F1620F" w:rsidP="003D63E3">
      <w:pPr>
        <w:spacing w:after="0"/>
        <w:rPr>
          <w:rFonts w:ascii="Times New Roman" w:hAnsi="Times New Roman"/>
          <w:sz w:val="28"/>
          <w:szCs w:val="28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7CE" w:rsidRDefault="00B95155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0417CE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736BD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75F6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375F6" w:rsidRDefault="00D375F6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F7B" w:rsidRDefault="001719C2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3157CA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Гуренской</w:t>
      </w:r>
      <w:r w:rsidR="00F60F7B">
        <w:rPr>
          <w:rFonts w:ascii="Times New Roman" w:hAnsi="Times New Roman"/>
          <w:sz w:val="28"/>
          <w:szCs w:val="28"/>
        </w:rPr>
        <w:t xml:space="preserve"> сельской </w:t>
      </w:r>
      <w:r w:rsidR="001719C2" w:rsidRPr="00F60F7B">
        <w:rPr>
          <w:rFonts w:ascii="Times New Roman" w:hAnsi="Times New Roman"/>
          <w:sz w:val="28"/>
          <w:szCs w:val="28"/>
        </w:rPr>
        <w:t xml:space="preserve"> 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E24E49">
        <w:rPr>
          <w:rFonts w:ascii="Times New Roman" w:hAnsi="Times New Roman"/>
          <w:sz w:val="28"/>
          <w:szCs w:val="28"/>
        </w:rPr>
        <w:t>00</w:t>
      </w:r>
      <w:r w:rsidR="005E3B76">
        <w:rPr>
          <w:rFonts w:ascii="Times New Roman" w:hAnsi="Times New Roman"/>
          <w:sz w:val="28"/>
          <w:szCs w:val="28"/>
        </w:rPr>
        <w:t>.</w:t>
      </w:r>
      <w:r w:rsidR="003157CA">
        <w:rPr>
          <w:rFonts w:ascii="Times New Roman" w:hAnsi="Times New Roman"/>
          <w:sz w:val="28"/>
          <w:szCs w:val="28"/>
        </w:rPr>
        <w:t>10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E24E49">
        <w:rPr>
          <w:rFonts w:ascii="Times New Roman" w:hAnsi="Times New Roman"/>
          <w:sz w:val="28"/>
          <w:szCs w:val="28"/>
        </w:rPr>
        <w:t>00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3157CA">
        <w:rPr>
          <w:rFonts w:ascii="Times New Roman" w:hAnsi="Times New Roman"/>
          <w:b/>
          <w:sz w:val="28"/>
          <w:szCs w:val="28"/>
        </w:rPr>
        <w:t>Гуренское</w:t>
      </w:r>
      <w:r w:rsidR="00E45483">
        <w:rPr>
          <w:rFonts w:ascii="Times New Roman" w:hAnsi="Times New Roman"/>
          <w:b/>
          <w:sz w:val="28"/>
          <w:szCs w:val="28"/>
        </w:rPr>
        <w:t xml:space="preserve"> сельское поселение Белохолуницкого </w:t>
      </w:r>
      <w:r w:rsidRPr="00F60F7B">
        <w:rPr>
          <w:rFonts w:ascii="Times New Roman" w:hAnsi="Times New Roman"/>
          <w:b/>
          <w:sz w:val="28"/>
          <w:szCs w:val="28"/>
        </w:rPr>
        <w:t xml:space="preserve"> 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3157CA">
        <w:rPr>
          <w:rFonts w:ascii="Times New Roman" w:hAnsi="Times New Roman"/>
          <w:sz w:val="28"/>
          <w:szCs w:val="28"/>
        </w:rPr>
        <w:t>Гуренское</w:t>
      </w:r>
      <w:r w:rsidR="00253C17">
        <w:rPr>
          <w:rFonts w:ascii="Times New Roman" w:hAnsi="Times New Roman"/>
          <w:sz w:val="28"/>
          <w:szCs w:val="28"/>
        </w:rPr>
        <w:t xml:space="preserve">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D375F6" w:rsidRDefault="001719C2" w:rsidP="00D375F6">
      <w:pPr>
        <w:pStyle w:val="a3"/>
        <w:rPr>
          <w:sz w:val="28"/>
          <w:szCs w:val="28"/>
        </w:rPr>
      </w:pPr>
      <w:r w:rsidRPr="00F60F7B">
        <w:tab/>
      </w:r>
      <w:r w:rsidRPr="00D375F6">
        <w:rPr>
          <w:sz w:val="28"/>
          <w:szCs w:val="28"/>
        </w:rPr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3157CA" w:rsidRPr="00D375F6">
        <w:rPr>
          <w:sz w:val="28"/>
          <w:szCs w:val="28"/>
        </w:rPr>
        <w:t>Гуренское</w:t>
      </w:r>
      <w:r w:rsidR="00964045" w:rsidRPr="00D375F6">
        <w:rPr>
          <w:sz w:val="28"/>
          <w:szCs w:val="28"/>
        </w:rPr>
        <w:t xml:space="preserve"> сельское поселение Белохолуницкого </w:t>
      </w:r>
      <w:r w:rsidRPr="00D375F6">
        <w:rPr>
          <w:sz w:val="28"/>
          <w:szCs w:val="28"/>
        </w:rPr>
        <w:t xml:space="preserve"> район</w:t>
      </w:r>
      <w:r w:rsidR="00964045" w:rsidRPr="00D375F6">
        <w:rPr>
          <w:sz w:val="28"/>
          <w:szCs w:val="28"/>
        </w:rPr>
        <w:t>а</w:t>
      </w:r>
      <w:r w:rsidRPr="00D375F6">
        <w:rPr>
          <w:sz w:val="28"/>
          <w:szCs w:val="28"/>
        </w:rPr>
        <w:t xml:space="preserve"> Кировской области (далее - муниципальная казна). </w:t>
      </w:r>
    </w:p>
    <w:p w:rsidR="001719C2" w:rsidRPr="00D375F6" w:rsidRDefault="001719C2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 w:rsidRPr="00D375F6">
        <w:rPr>
          <w:sz w:val="28"/>
          <w:szCs w:val="28"/>
        </w:rPr>
        <w:t xml:space="preserve"> </w:t>
      </w:r>
      <w:r w:rsidR="003157CA" w:rsidRPr="00D375F6">
        <w:rPr>
          <w:sz w:val="28"/>
          <w:szCs w:val="28"/>
        </w:rPr>
        <w:t>Гуренское</w:t>
      </w:r>
      <w:r w:rsidR="00E458D9" w:rsidRPr="00D375F6">
        <w:rPr>
          <w:sz w:val="28"/>
          <w:szCs w:val="28"/>
        </w:rPr>
        <w:t xml:space="preserve"> сельское поселение </w:t>
      </w:r>
      <w:r w:rsidRPr="00D375F6">
        <w:rPr>
          <w:sz w:val="28"/>
          <w:szCs w:val="28"/>
        </w:rPr>
        <w:t xml:space="preserve"> Белохолуниц</w:t>
      </w:r>
      <w:r w:rsidR="00E458D9" w:rsidRPr="00D375F6">
        <w:rPr>
          <w:sz w:val="28"/>
          <w:szCs w:val="28"/>
        </w:rPr>
        <w:t xml:space="preserve">кого </w:t>
      </w:r>
      <w:r w:rsidRPr="00D375F6">
        <w:rPr>
          <w:sz w:val="28"/>
          <w:szCs w:val="28"/>
        </w:rPr>
        <w:t xml:space="preserve"> район</w:t>
      </w:r>
      <w:r w:rsidR="00E458D9" w:rsidRPr="00D375F6">
        <w:rPr>
          <w:sz w:val="28"/>
          <w:szCs w:val="28"/>
        </w:rPr>
        <w:t>а</w:t>
      </w:r>
      <w:r w:rsidRPr="00D375F6">
        <w:rPr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E458D9" w:rsidRPr="00D375F6">
        <w:rPr>
          <w:sz w:val="28"/>
          <w:szCs w:val="28"/>
        </w:rPr>
        <w:t xml:space="preserve"> </w:t>
      </w:r>
      <w:r w:rsidR="003157CA" w:rsidRPr="00D375F6">
        <w:rPr>
          <w:sz w:val="28"/>
          <w:szCs w:val="28"/>
        </w:rPr>
        <w:t>Гуренское</w:t>
      </w:r>
      <w:r w:rsidR="00E458D9" w:rsidRPr="00D375F6">
        <w:rPr>
          <w:sz w:val="28"/>
          <w:szCs w:val="28"/>
        </w:rPr>
        <w:t xml:space="preserve"> сельское поселение</w:t>
      </w:r>
      <w:r w:rsidRPr="00D375F6">
        <w:rPr>
          <w:sz w:val="28"/>
          <w:szCs w:val="28"/>
        </w:rPr>
        <w:t xml:space="preserve"> </w:t>
      </w:r>
      <w:r w:rsidR="00E458D9" w:rsidRPr="00D375F6">
        <w:rPr>
          <w:sz w:val="28"/>
          <w:szCs w:val="28"/>
        </w:rPr>
        <w:t xml:space="preserve">Белохолуницкого </w:t>
      </w:r>
      <w:r w:rsidRPr="00D375F6">
        <w:rPr>
          <w:sz w:val="28"/>
          <w:szCs w:val="28"/>
        </w:rPr>
        <w:t xml:space="preserve"> район</w:t>
      </w:r>
      <w:r w:rsidR="00E458D9" w:rsidRPr="00D375F6">
        <w:rPr>
          <w:sz w:val="28"/>
          <w:szCs w:val="28"/>
        </w:rPr>
        <w:t>а</w:t>
      </w:r>
      <w:r w:rsidRPr="00D375F6">
        <w:rPr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3157CA" w:rsidRPr="00D375F6">
        <w:rPr>
          <w:sz w:val="28"/>
          <w:szCs w:val="28"/>
        </w:rPr>
        <w:t>Гуренское</w:t>
      </w:r>
      <w:r w:rsidR="00E458D9" w:rsidRPr="00D375F6">
        <w:rPr>
          <w:sz w:val="28"/>
          <w:szCs w:val="28"/>
        </w:rPr>
        <w:t xml:space="preserve"> сельское поселение Белохолуницкого </w:t>
      </w:r>
      <w:r w:rsidRPr="00D375F6">
        <w:rPr>
          <w:sz w:val="28"/>
          <w:szCs w:val="28"/>
        </w:rPr>
        <w:t xml:space="preserve"> Кировской облас</w:t>
      </w:r>
      <w:r w:rsidR="00725A2F" w:rsidRPr="00D375F6">
        <w:rPr>
          <w:sz w:val="28"/>
          <w:szCs w:val="28"/>
        </w:rPr>
        <w:t>ти  (далее - муниципальное образование</w:t>
      </w:r>
      <w:r w:rsidRPr="00D375F6">
        <w:rPr>
          <w:sz w:val="28"/>
          <w:szCs w:val="28"/>
        </w:rPr>
        <w:t xml:space="preserve">) </w:t>
      </w:r>
      <w:r w:rsidR="004C1A9C" w:rsidRPr="00D375F6">
        <w:rPr>
          <w:sz w:val="28"/>
          <w:szCs w:val="28"/>
        </w:rPr>
        <w:t>.</w:t>
      </w:r>
      <w:r w:rsidRPr="00D375F6">
        <w:rPr>
          <w:sz w:val="28"/>
          <w:szCs w:val="28"/>
        </w:rPr>
        <w:t xml:space="preserve"> </w:t>
      </w:r>
    </w:p>
    <w:p w:rsidR="001719C2" w:rsidRPr="00D375F6" w:rsidRDefault="004C1A9C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ab/>
      </w:r>
      <w:r w:rsidR="001719C2" w:rsidRPr="00D375F6">
        <w:rPr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1.5.Управление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3157CA">
        <w:rPr>
          <w:rFonts w:ascii="Times New Roman" w:hAnsi="Times New Roman"/>
          <w:sz w:val="28"/>
          <w:szCs w:val="28"/>
        </w:rPr>
        <w:t>Гуренского</w:t>
      </w:r>
      <w:r w:rsidR="00E458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 района (далее - Администрация) за счет средств, выделенных на эти цели из бюджета </w:t>
      </w:r>
      <w:r w:rsidR="00322E8A">
        <w:rPr>
          <w:rFonts w:ascii="Times New Roman" w:hAnsi="Times New Roman"/>
          <w:sz w:val="28"/>
          <w:szCs w:val="28"/>
        </w:rPr>
        <w:t>Гуренского</w:t>
      </w:r>
      <w:r w:rsidR="005F70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322E8A" w:rsidRDefault="001719C2" w:rsidP="00322E8A">
      <w:pPr>
        <w:pStyle w:val="a3"/>
        <w:rPr>
          <w:b/>
          <w:sz w:val="28"/>
          <w:szCs w:val="28"/>
        </w:rPr>
      </w:pPr>
      <w:bookmarkStart w:id="1" w:name="_GoBack"/>
      <w:bookmarkEnd w:id="1"/>
      <w:r w:rsidRPr="00F60F7B">
        <w:lastRenderedPageBreak/>
        <w:tab/>
      </w:r>
      <w:r w:rsidRPr="00322E8A">
        <w:rPr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- использование муниципальной собственности для социально</w:t>
      </w:r>
      <w:r w:rsidR="00F60F7B" w:rsidRPr="00322E8A">
        <w:rPr>
          <w:sz w:val="28"/>
          <w:szCs w:val="28"/>
        </w:rPr>
        <w:t>-</w:t>
      </w:r>
      <w:r w:rsidRPr="00322E8A">
        <w:rPr>
          <w:sz w:val="28"/>
          <w:szCs w:val="28"/>
        </w:rPr>
        <w:t xml:space="preserve">экономического развития </w:t>
      </w:r>
      <w:r w:rsidR="00725A2F" w:rsidRPr="00322E8A">
        <w:rPr>
          <w:sz w:val="28"/>
          <w:szCs w:val="28"/>
        </w:rPr>
        <w:t>муниципального образования</w:t>
      </w:r>
      <w:r w:rsidRPr="00322E8A">
        <w:rPr>
          <w:sz w:val="28"/>
          <w:szCs w:val="28"/>
        </w:rPr>
        <w:t>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 xml:space="preserve"> </w:t>
      </w:r>
      <w:r w:rsidRPr="00322E8A">
        <w:rPr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увеличение доходов местного бюджета;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322E8A">
        <w:rPr>
          <w:sz w:val="28"/>
          <w:szCs w:val="28"/>
        </w:rPr>
        <w:t>Гуренского</w:t>
      </w:r>
      <w:r w:rsidR="00436996" w:rsidRPr="00322E8A">
        <w:rPr>
          <w:sz w:val="28"/>
          <w:szCs w:val="28"/>
        </w:rPr>
        <w:t xml:space="preserve"> сельского поселения</w:t>
      </w:r>
      <w:r w:rsidRPr="00322E8A">
        <w:rPr>
          <w:sz w:val="28"/>
          <w:szCs w:val="28"/>
        </w:rPr>
        <w:t>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- обеспечение обязательств </w:t>
      </w:r>
      <w:r w:rsidR="00E337C8" w:rsidRPr="00322E8A">
        <w:rPr>
          <w:sz w:val="28"/>
          <w:szCs w:val="28"/>
        </w:rPr>
        <w:t>администрации</w:t>
      </w:r>
      <w:r w:rsidRPr="00322E8A">
        <w:rPr>
          <w:sz w:val="28"/>
          <w:szCs w:val="28"/>
        </w:rPr>
        <w:t xml:space="preserve"> по гражданско</w:t>
      </w:r>
      <w:r w:rsidR="00E458D9" w:rsidRPr="00322E8A">
        <w:rPr>
          <w:sz w:val="28"/>
          <w:szCs w:val="28"/>
        </w:rPr>
        <w:t>-</w:t>
      </w:r>
      <w:r w:rsidRPr="00322E8A">
        <w:rPr>
          <w:sz w:val="28"/>
          <w:szCs w:val="28"/>
        </w:rPr>
        <w:t xml:space="preserve">правовым сделкам.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полный и непрерывный по</w:t>
      </w:r>
      <w:r w:rsidR="00E458D9" w:rsidRPr="00322E8A">
        <w:rPr>
          <w:sz w:val="28"/>
          <w:szCs w:val="28"/>
        </w:rPr>
        <w:t xml:space="preserve"> </w:t>
      </w:r>
      <w:r w:rsidRPr="00322E8A">
        <w:rPr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- сохранение и преумножение имущества муниципальной казны, необходимого для обеспечения общественных потребностей населения муниципального района;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322E8A">
      <w:pPr>
        <w:pStyle w:val="a3"/>
      </w:pPr>
      <w:r w:rsidRPr="00322E8A">
        <w:rPr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</w:t>
      </w:r>
      <w:r w:rsidRPr="00F60F7B">
        <w:t>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 w:rsidRPr="00322E8A">
        <w:rPr>
          <w:sz w:val="28"/>
          <w:szCs w:val="28"/>
        </w:rPr>
        <w:t>муниципального образования</w:t>
      </w:r>
      <w:r w:rsidRPr="00322E8A">
        <w:rPr>
          <w:sz w:val="28"/>
          <w:szCs w:val="28"/>
        </w:rPr>
        <w:t>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2.3.2. Комплексного экономического и социальног</w:t>
      </w:r>
      <w:r w:rsidR="002C1610" w:rsidRPr="00322E8A">
        <w:rPr>
          <w:sz w:val="28"/>
          <w:szCs w:val="28"/>
        </w:rPr>
        <w:t>о развития муниципального образования</w:t>
      </w:r>
      <w:r w:rsidRPr="00322E8A">
        <w:rPr>
          <w:sz w:val="28"/>
          <w:szCs w:val="28"/>
        </w:rPr>
        <w:t xml:space="preserve">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322E8A" w:rsidRDefault="001719C2" w:rsidP="00322E8A">
      <w:pPr>
        <w:pStyle w:val="a3"/>
        <w:rPr>
          <w:b/>
          <w:sz w:val="28"/>
          <w:szCs w:val="28"/>
        </w:rPr>
      </w:pPr>
      <w:r w:rsidRPr="00F60F7B">
        <w:tab/>
      </w:r>
      <w:r w:rsidRPr="00322E8A">
        <w:rPr>
          <w:sz w:val="28"/>
          <w:szCs w:val="28"/>
        </w:rPr>
        <w:t xml:space="preserve"> </w:t>
      </w:r>
      <w:r w:rsidRPr="00322E8A">
        <w:rPr>
          <w:b/>
          <w:sz w:val="28"/>
          <w:szCs w:val="28"/>
        </w:rPr>
        <w:t>3. Формирование муниципальной казны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3.1. В состав муниципальной казны входят: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средства местного бюджета;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lastRenderedPageBreak/>
        <w:tab/>
        <w:t>- движимое и недвижимое имущество, находящееся в соб</w:t>
      </w:r>
      <w:r w:rsidR="004C1A9C" w:rsidRPr="00322E8A">
        <w:rPr>
          <w:sz w:val="28"/>
          <w:szCs w:val="28"/>
        </w:rPr>
        <w:t>ственности муниципального образования;</w:t>
      </w:r>
      <w:r w:rsidRPr="00322E8A">
        <w:rPr>
          <w:sz w:val="28"/>
          <w:szCs w:val="28"/>
        </w:rPr>
        <w:t xml:space="preserve">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 w:rsidRPr="00322E8A">
        <w:rPr>
          <w:sz w:val="28"/>
          <w:szCs w:val="28"/>
        </w:rPr>
        <w:t>го бюджета муниципального образования</w:t>
      </w:r>
      <w:r w:rsidRPr="00322E8A">
        <w:rPr>
          <w:sz w:val="28"/>
          <w:szCs w:val="28"/>
        </w:rPr>
        <w:t>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имущество, приобретенное му</w:t>
      </w:r>
      <w:r w:rsidR="004C1A9C" w:rsidRPr="00322E8A">
        <w:rPr>
          <w:sz w:val="28"/>
          <w:szCs w:val="28"/>
        </w:rPr>
        <w:t>ниципальным образованием</w:t>
      </w:r>
      <w:r w:rsidRPr="00322E8A">
        <w:rPr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 w:rsidRPr="00322E8A">
        <w:rPr>
          <w:sz w:val="28"/>
          <w:szCs w:val="28"/>
        </w:rPr>
        <w:t>ственность муниципального образования</w:t>
      </w:r>
      <w:r w:rsidRPr="00322E8A">
        <w:rPr>
          <w:sz w:val="28"/>
          <w:szCs w:val="28"/>
        </w:rPr>
        <w:t xml:space="preserve">;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- имущество, при</w:t>
      </w:r>
      <w:r w:rsidR="009F3FDE" w:rsidRPr="00322E8A">
        <w:rPr>
          <w:sz w:val="28"/>
          <w:szCs w:val="28"/>
        </w:rPr>
        <w:t>обретенное муниципальным образованием</w:t>
      </w:r>
      <w:r w:rsidRPr="00322E8A">
        <w:rPr>
          <w:sz w:val="28"/>
          <w:szCs w:val="28"/>
        </w:rPr>
        <w:t xml:space="preserve"> в порядке признания права соб</w:t>
      </w:r>
      <w:r w:rsidR="009F3FDE" w:rsidRPr="00322E8A">
        <w:rPr>
          <w:sz w:val="28"/>
          <w:szCs w:val="28"/>
        </w:rPr>
        <w:t>ственности муниципального образования</w:t>
      </w:r>
      <w:r w:rsidRPr="00322E8A">
        <w:rPr>
          <w:sz w:val="28"/>
          <w:szCs w:val="28"/>
        </w:rPr>
        <w:t xml:space="preserve"> по судебному решению;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</w:t>
      </w:r>
      <w:r w:rsidR="00322E8A">
        <w:rPr>
          <w:rFonts w:ascii="Times New Roman" w:hAnsi="Times New Roman"/>
          <w:sz w:val="28"/>
          <w:szCs w:val="28"/>
        </w:rPr>
        <w:t>,</w:t>
      </w:r>
      <w:r w:rsidRPr="00F60F7B">
        <w:rPr>
          <w:rFonts w:ascii="Times New Roman" w:hAnsi="Times New Roman"/>
          <w:sz w:val="28"/>
          <w:szCs w:val="28"/>
        </w:rPr>
        <w:t xml:space="preserve">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является постановление администрации </w:t>
      </w:r>
      <w:r w:rsidR="00322E8A">
        <w:rPr>
          <w:rFonts w:ascii="Times New Roman" w:hAnsi="Times New Roman"/>
          <w:sz w:val="28"/>
          <w:szCs w:val="28"/>
        </w:rPr>
        <w:t>Гуренского</w:t>
      </w:r>
      <w:r w:rsidR="007E24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lastRenderedPageBreak/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</w:p>
    <w:p w:rsidR="001719C2" w:rsidRPr="00322E8A" w:rsidRDefault="004C1A9C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</w:r>
      <w:r w:rsidR="001719C2" w:rsidRPr="00322E8A">
        <w:rPr>
          <w:sz w:val="28"/>
          <w:szCs w:val="28"/>
        </w:rPr>
        <w:t>- по решению суда.</w:t>
      </w:r>
    </w:p>
    <w:p w:rsidR="001719C2" w:rsidRPr="00322E8A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322E8A">
        <w:rPr>
          <w:rFonts w:ascii="Times New Roman" w:hAnsi="Times New Roman"/>
          <w:b/>
          <w:sz w:val="28"/>
          <w:szCs w:val="28"/>
        </w:rPr>
        <w:t xml:space="preserve"> 4. Порядок учета муниципальной казны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F60F7B">
        <w:tab/>
      </w:r>
      <w:r w:rsidRPr="00322E8A">
        <w:rPr>
          <w:sz w:val="28"/>
          <w:szCs w:val="28"/>
        </w:rPr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 w:rsidRPr="00322E8A">
        <w:rPr>
          <w:sz w:val="28"/>
          <w:szCs w:val="28"/>
        </w:rPr>
        <w:t xml:space="preserve"> администрации </w:t>
      </w:r>
      <w:r w:rsidR="00322E8A">
        <w:rPr>
          <w:sz w:val="28"/>
          <w:szCs w:val="28"/>
        </w:rPr>
        <w:t>Гуренского</w:t>
      </w:r>
      <w:r w:rsidR="006D7A12" w:rsidRPr="00322E8A">
        <w:rPr>
          <w:sz w:val="28"/>
          <w:szCs w:val="28"/>
        </w:rPr>
        <w:t xml:space="preserve"> сельского поселения </w:t>
      </w:r>
      <w:r w:rsidRPr="00322E8A">
        <w:rPr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 w:rsidRPr="00322E8A">
        <w:rPr>
          <w:sz w:val="28"/>
          <w:szCs w:val="28"/>
        </w:rPr>
        <w:tab/>
      </w:r>
      <w:r w:rsidR="004C1A9C" w:rsidRPr="00322E8A">
        <w:rPr>
          <w:sz w:val="28"/>
          <w:szCs w:val="28"/>
        </w:rPr>
        <w:tab/>
      </w:r>
      <w:r w:rsidR="004C1A9C" w:rsidRPr="00322E8A">
        <w:rPr>
          <w:sz w:val="28"/>
          <w:szCs w:val="28"/>
        </w:rPr>
        <w:tab/>
      </w:r>
      <w:r w:rsidR="004C1A9C" w:rsidRPr="00322E8A">
        <w:rPr>
          <w:sz w:val="28"/>
          <w:szCs w:val="28"/>
        </w:rPr>
        <w:tab/>
      </w:r>
      <w:r w:rsidR="004C1A9C" w:rsidRPr="00322E8A">
        <w:rPr>
          <w:sz w:val="28"/>
          <w:szCs w:val="28"/>
        </w:rPr>
        <w:tab/>
      </w:r>
      <w:r w:rsidR="00AB5CF0" w:rsidRPr="00322E8A">
        <w:rPr>
          <w:sz w:val="28"/>
          <w:szCs w:val="28"/>
        </w:rPr>
        <w:tab/>
      </w:r>
      <w:r w:rsidR="00AB5CF0" w:rsidRPr="00322E8A">
        <w:rPr>
          <w:sz w:val="28"/>
          <w:szCs w:val="28"/>
        </w:rPr>
        <w:tab/>
      </w:r>
      <w:r w:rsidR="00AB5CF0" w:rsidRPr="00322E8A">
        <w:rPr>
          <w:sz w:val="28"/>
          <w:szCs w:val="28"/>
        </w:rPr>
        <w:tab/>
      </w:r>
      <w:r w:rsidRPr="00322E8A">
        <w:rPr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F60F7B">
        <w:tab/>
      </w:r>
      <w:r w:rsidRPr="00322E8A">
        <w:rPr>
          <w:sz w:val="28"/>
          <w:szCs w:val="28"/>
        </w:rPr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</w:t>
      </w:r>
      <w:r w:rsidRPr="00F60F7B">
        <w:t xml:space="preserve"> </w:t>
      </w:r>
      <w:r w:rsidRPr="00322E8A">
        <w:rPr>
          <w:sz w:val="28"/>
          <w:szCs w:val="28"/>
        </w:rPr>
        <w:t>четыре года на основании постановления администрации</w:t>
      </w:r>
      <w:r w:rsidR="00CA4751" w:rsidRPr="00322E8A">
        <w:rPr>
          <w:sz w:val="28"/>
          <w:szCs w:val="28"/>
        </w:rPr>
        <w:t xml:space="preserve"> </w:t>
      </w:r>
      <w:r w:rsidR="00322E8A">
        <w:rPr>
          <w:sz w:val="28"/>
          <w:szCs w:val="28"/>
        </w:rPr>
        <w:t>Гуренского</w:t>
      </w:r>
      <w:r w:rsidR="00CA4751" w:rsidRPr="00322E8A">
        <w:rPr>
          <w:sz w:val="28"/>
          <w:szCs w:val="28"/>
        </w:rPr>
        <w:t xml:space="preserve"> сельского поселения</w:t>
      </w:r>
      <w:r w:rsidRPr="00322E8A">
        <w:rPr>
          <w:sz w:val="28"/>
          <w:szCs w:val="28"/>
        </w:rPr>
        <w:t xml:space="preserve"> Белохолуницкого муниципального района.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На основании постановления администрации </w:t>
      </w:r>
      <w:r w:rsidR="00322E8A">
        <w:rPr>
          <w:sz w:val="28"/>
          <w:szCs w:val="28"/>
        </w:rPr>
        <w:t>Гуренского</w:t>
      </w:r>
      <w:r w:rsidR="00CA4751" w:rsidRPr="00322E8A">
        <w:rPr>
          <w:sz w:val="28"/>
          <w:szCs w:val="28"/>
        </w:rPr>
        <w:t xml:space="preserve"> сельского поселения </w:t>
      </w:r>
      <w:r w:rsidRPr="00322E8A">
        <w:rPr>
          <w:sz w:val="28"/>
          <w:szCs w:val="28"/>
        </w:rPr>
        <w:t xml:space="preserve">Белохолуницкого района может проводиться частичная инвентаризация имущества, находящегося в муниципальной казне.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</w:t>
      </w:r>
      <w:r w:rsidRPr="00322E8A">
        <w:rPr>
          <w:sz w:val="28"/>
          <w:szCs w:val="28"/>
        </w:rPr>
        <w:lastRenderedPageBreak/>
        <w:t xml:space="preserve">технический учет объектов недвижимого имущества на </w:t>
      </w:r>
      <w:r w:rsidR="004C1A9C" w:rsidRPr="00322E8A">
        <w:rPr>
          <w:sz w:val="28"/>
          <w:szCs w:val="28"/>
        </w:rPr>
        <w:t>территории муниципального образования</w:t>
      </w:r>
      <w:r w:rsidRPr="00322E8A">
        <w:rPr>
          <w:sz w:val="28"/>
          <w:szCs w:val="28"/>
        </w:rPr>
        <w:t xml:space="preserve">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 w:rsidRPr="00322E8A">
        <w:rPr>
          <w:sz w:val="28"/>
          <w:szCs w:val="28"/>
        </w:rPr>
        <w:t>ом бюджете муниципального образования</w:t>
      </w:r>
      <w:r w:rsidRPr="00322E8A">
        <w:rPr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322E8A" w:rsidRDefault="001719C2" w:rsidP="00322E8A">
      <w:pPr>
        <w:pStyle w:val="a3"/>
        <w:rPr>
          <w:b/>
          <w:sz w:val="28"/>
          <w:szCs w:val="28"/>
        </w:rPr>
      </w:pPr>
      <w:r w:rsidRPr="00322E8A">
        <w:rPr>
          <w:sz w:val="28"/>
          <w:szCs w:val="28"/>
        </w:rPr>
        <w:tab/>
      </w:r>
      <w:r w:rsidRPr="00322E8A">
        <w:rPr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</w:t>
      </w:r>
      <w:r w:rsidRPr="00F60F7B">
        <w:t xml:space="preserve"> </w:t>
      </w:r>
      <w:r w:rsidRPr="00322E8A">
        <w:rPr>
          <w:sz w:val="28"/>
          <w:szCs w:val="28"/>
        </w:rPr>
        <w:t>регулируются законодательством Российской Федерации, Кировской области, нормативными правов</w:t>
      </w:r>
      <w:r w:rsidR="004C1A9C" w:rsidRPr="00322E8A">
        <w:rPr>
          <w:sz w:val="28"/>
          <w:szCs w:val="28"/>
        </w:rPr>
        <w:t>ыми актами муниципального образования</w:t>
      </w:r>
      <w:r w:rsidRPr="00322E8A">
        <w:rPr>
          <w:sz w:val="28"/>
          <w:szCs w:val="28"/>
        </w:rPr>
        <w:t>.</w:t>
      </w:r>
    </w:p>
    <w:p w:rsidR="001719C2" w:rsidRPr="00D375F6" w:rsidRDefault="001719C2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ab/>
        <w:t xml:space="preserve"> 5.</w:t>
      </w:r>
      <w:r w:rsidR="00EF477F" w:rsidRPr="00D375F6">
        <w:rPr>
          <w:sz w:val="28"/>
          <w:szCs w:val="28"/>
        </w:rPr>
        <w:t>2.</w:t>
      </w:r>
      <w:r w:rsidR="00EF477F" w:rsidRPr="00D375F6">
        <w:rPr>
          <w:sz w:val="28"/>
          <w:szCs w:val="28"/>
        </w:rPr>
        <w:tab/>
        <w:t xml:space="preserve"> </w:t>
      </w:r>
      <w:r w:rsidRPr="00D375F6">
        <w:rPr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актами, в том числе:</w:t>
      </w:r>
    </w:p>
    <w:p w:rsidR="001719C2" w:rsidRPr="00D375F6" w:rsidRDefault="001719C2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D375F6" w:rsidRDefault="001719C2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D375F6" w:rsidRDefault="001719C2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ab/>
        <w:t>- осуществляет иные полномочия в соответствии с муниципальными правовыми актами муниципального района.</w:t>
      </w:r>
    </w:p>
    <w:p w:rsidR="00D375F6" w:rsidRDefault="001719C2" w:rsidP="00D375F6">
      <w:pPr>
        <w:pStyle w:val="a3"/>
        <w:rPr>
          <w:sz w:val="28"/>
          <w:szCs w:val="28"/>
        </w:rPr>
      </w:pPr>
      <w:r w:rsidRPr="00D375F6">
        <w:rPr>
          <w:sz w:val="28"/>
          <w:szCs w:val="28"/>
        </w:rPr>
        <w:tab/>
        <w:t xml:space="preserve"> </w:t>
      </w:r>
    </w:p>
    <w:p w:rsidR="00D375F6" w:rsidRDefault="00D375F6" w:rsidP="00D375F6">
      <w:pPr>
        <w:pStyle w:val="a3"/>
        <w:rPr>
          <w:sz w:val="28"/>
          <w:szCs w:val="28"/>
        </w:rPr>
      </w:pPr>
    </w:p>
    <w:p w:rsidR="001719C2" w:rsidRPr="00D375F6" w:rsidRDefault="00D375F6" w:rsidP="00D375F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19C2" w:rsidRPr="00D375F6">
        <w:rPr>
          <w:b/>
          <w:sz w:val="28"/>
          <w:szCs w:val="28"/>
        </w:rPr>
        <w:t xml:space="preserve">6. Заключительные положения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lastRenderedPageBreak/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 xml:space="preserve">6.5. </w:t>
      </w:r>
      <w:r w:rsidR="007C3D30" w:rsidRPr="00322E8A">
        <w:rPr>
          <w:sz w:val="28"/>
          <w:szCs w:val="28"/>
        </w:rPr>
        <w:t xml:space="preserve">Администрация </w:t>
      </w:r>
      <w:r w:rsidR="00D375F6">
        <w:rPr>
          <w:sz w:val="28"/>
          <w:szCs w:val="28"/>
        </w:rPr>
        <w:t>Гуренского</w:t>
      </w:r>
      <w:r w:rsidR="007C3D30" w:rsidRPr="00322E8A">
        <w:rPr>
          <w:sz w:val="28"/>
          <w:szCs w:val="28"/>
        </w:rPr>
        <w:t xml:space="preserve"> сельского поселения</w:t>
      </w:r>
      <w:r w:rsidRPr="00322E8A">
        <w:rPr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1719C2" w:rsidRPr="00322E8A" w:rsidRDefault="001719C2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>________</w:t>
      </w:r>
    </w:p>
    <w:p w:rsidR="00B3623A" w:rsidRPr="00322E8A" w:rsidRDefault="0061064B" w:rsidP="00322E8A">
      <w:pPr>
        <w:pStyle w:val="a3"/>
        <w:rPr>
          <w:sz w:val="28"/>
          <w:szCs w:val="28"/>
        </w:rPr>
      </w:pPr>
      <w:r w:rsidRPr="00322E8A">
        <w:rPr>
          <w:sz w:val="28"/>
          <w:szCs w:val="28"/>
        </w:rPr>
        <w:tab/>
      </w:r>
      <w:r w:rsidRPr="00322E8A">
        <w:rPr>
          <w:sz w:val="28"/>
          <w:szCs w:val="28"/>
        </w:rPr>
        <w:tab/>
      </w:r>
      <w:r w:rsidR="00B95155" w:rsidRPr="00322E8A">
        <w:rPr>
          <w:sz w:val="28"/>
          <w:szCs w:val="28"/>
        </w:rPr>
        <w:t xml:space="preserve"> </w:t>
      </w:r>
    </w:p>
    <w:sectPr w:rsidR="00B3623A" w:rsidRPr="00322E8A" w:rsidSect="00D06D78">
      <w:headerReference w:type="default" r:id="rId8"/>
      <w:headerReference w:type="first" r:id="rId9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B1" w:rsidRDefault="000E04B1" w:rsidP="00A667DB">
      <w:pPr>
        <w:spacing w:after="0" w:line="240" w:lineRule="auto"/>
      </w:pPr>
      <w:r>
        <w:separator/>
      </w:r>
    </w:p>
  </w:endnote>
  <w:endnote w:type="continuationSeparator" w:id="0">
    <w:p w:rsidR="000E04B1" w:rsidRDefault="000E04B1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B1" w:rsidRDefault="000E04B1" w:rsidP="00A667DB">
      <w:pPr>
        <w:spacing w:after="0" w:line="240" w:lineRule="auto"/>
      </w:pPr>
      <w:r>
        <w:separator/>
      </w:r>
    </w:p>
  </w:footnote>
  <w:footnote w:type="continuationSeparator" w:id="0">
    <w:p w:rsidR="000E04B1" w:rsidRDefault="000E04B1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B2" w:rsidRDefault="004E4BA3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E24E49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3A"/>
    <w:rsid w:val="00036EA6"/>
    <w:rsid w:val="000417CE"/>
    <w:rsid w:val="000D1421"/>
    <w:rsid w:val="000E04B1"/>
    <w:rsid w:val="00145A4A"/>
    <w:rsid w:val="00164929"/>
    <w:rsid w:val="001719C2"/>
    <w:rsid w:val="0018773F"/>
    <w:rsid w:val="00194305"/>
    <w:rsid w:val="001B4147"/>
    <w:rsid w:val="001B4F7F"/>
    <w:rsid w:val="001B64E7"/>
    <w:rsid w:val="001C56FE"/>
    <w:rsid w:val="001F5AC0"/>
    <w:rsid w:val="00217043"/>
    <w:rsid w:val="002367DD"/>
    <w:rsid w:val="002527B1"/>
    <w:rsid w:val="00253517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57CA"/>
    <w:rsid w:val="00317415"/>
    <w:rsid w:val="00322E8A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D7A12"/>
    <w:rsid w:val="0070651F"/>
    <w:rsid w:val="0071621E"/>
    <w:rsid w:val="007165D5"/>
    <w:rsid w:val="00717D6A"/>
    <w:rsid w:val="00725A2F"/>
    <w:rsid w:val="007634BB"/>
    <w:rsid w:val="00783E93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8E3BC1"/>
    <w:rsid w:val="00964045"/>
    <w:rsid w:val="009912F4"/>
    <w:rsid w:val="009F3FDE"/>
    <w:rsid w:val="00A04FA4"/>
    <w:rsid w:val="00A259D7"/>
    <w:rsid w:val="00A47CA2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BF2602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375F6"/>
    <w:rsid w:val="00D5746A"/>
    <w:rsid w:val="00D60580"/>
    <w:rsid w:val="00D915D7"/>
    <w:rsid w:val="00DA41B4"/>
    <w:rsid w:val="00E24E49"/>
    <w:rsid w:val="00E334C1"/>
    <w:rsid w:val="00E337C8"/>
    <w:rsid w:val="00E45483"/>
    <w:rsid w:val="00E458D9"/>
    <w:rsid w:val="00E676D0"/>
    <w:rsid w:val="00E86DD6"/>
    <w:rsid w:val="00EC32B4"/>
    <w:rsid w:val="00ED7CE3"/>
    <w:rsid w:val="00EF477F"/>
    <w:rsid w:val="00F02E2D"/>
    <w:rsid w:val="00F1620F"/>
    <w:rsid w:val="00F4666D"/>
    <w:rsid w:val="00F53083"/>
    <w:rsid w:val="00F53544"/>
    <w:rsid w:val="00F60F7B"/>
    <w:rsid w:val="00F71DFE"/>
    <w:rsid w:val="00F736BD"/>
    <w:rsid w:val="00F73BD7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814"/>
  <w15:docId w15:val="{6B9FA832-10EA-40B6-87B0-6587C67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33F5-0D40-461A-BB7F-ECE9CD39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32</cp:revision>
  <cp:lastPrinted>2024-10-15T13:04:00Z</cp:lastPrinted>
  <dcterms:created xsi:type="dcterms:W3CDTF">2024-10-15T10:27:00Z</dcterms:created>
  <dcterms:modified xsi:type="dcterms:W3CDTF">2024-10-21T11:43:00Z</dcterms:modified>
</cp:coreProperties>
</file>