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AF" w:rsidRDefault="00EE43AF" w:rsidP="00EE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ГУРЕНСКАЯ СЕЛЬСКА</w:t>
      </w:r>
      <w:r w:rsidRPr="00865EBC">
        <w:rPr>
          <w:b/>
          <w:sz w:val="28"/>
          <w:szCs w:val="28"/>
        </w:rPr>
        <w:t xml:space="preserve"> ДУМА</w:t>
      </w:r>
    </w:p>
    <w:p w:rsidR="00EE43AF" w:rsidRDefault="00EE43AF" w:rsidP="00EE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:rsidR="00EE43AF" w:rsidRDefault="00EE43AF" w:rsidP="00EE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EE43AF" w:rsidRDefault="00EE43AF" w:rsidP="00EE43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E43AF" w:rsidRPr="00865EBC" w:rsidRDefault="00EE43AF" w:rsidP="00EE43AF">
      <w:pPr>
        <w:spacing w:after="360"/>
        <w:jc w:val="center"/>
        <w:rPr>
          <w:b/>
          <w:sz w:val="28"/>
          <w:szCs w:val="28"/>
        </w:rPr>
      </w:pPr>
    </w:p>
    <w:p w:rsidR="00EE43AF" w:rsidRPr="00865EBC" w:rsidRDefault="0032755D" w:rsidP="00EE43AF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E43AF" w:rsidRDefault="0032755D" w:rsidP="00EE43AF">
      <w:pPr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EE43A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EE43AF">
        <w:rPr>
          <w:sz w:val="28"/>
          <w:szCs w:val="28"/>
        </w:rPr>
        <w:t>.2020                                                                                                       №</w:t>
      </w:r>
      <w:r>
        <w:rPr>
          <w:sz w:val="28"/>
          <w:szCs w:val="28"/>
        </w:rPr>
        <w:t>151</w:t>
      </w:r>
    </w:p>
    <w:p w:rsidR="00EE43AF" w:rsidRPr="00035AA3" w:rsidRDefault="00EE43AF" w:rsidP="00EE43AF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Гуренки</w:t>
      </w:r>
      <w:proofErr w:type="spellEnd"/>
    </w:p>
    <w:p w:rsidR="00EE43AF" w:rsidRPr="00DD02F7" w:rsidRDefault="00EE43AF" w:rsidP="00EE43AF">
      <w:pPr>
        <w:jc w:val="center"/>
        <w:rPr>
          <w:b/>
          <w:sz w:val="28"/>
          <w:szCs w:val="28"/>
        </w:rPr>
      </w:pPr>
      <w:r w:rsidRPr="001042E8">
        <w:rPr>
          <w:b/>
          <w:sz w:val="28"/>
          <w:szCs w:val="28"/>
        </w:rPr>
        <w:t xml:space="preserve">О внесении изменений в </w:t>
      </w:r>
      <w:r w:rsidRPr="00DD02F7">
        <w:rPr>
          <w:b/>
          <w:sz w:val="28"/>
          <w:szCs w:val="28"/>
        </w:rPr>
        <w:t xml:space="preserve">решение </w:t>
      </w:r>
      <w:proofErr w:type="spellStart"/>
      <w:r w:rsidRPr="00DD02F7">
        <w:rPr>
          <w:b/>
          <w:sz w:val="28"/>
          <w:szCs w:val="28"/>
        </w:rPr>
        <w:t>Гуренской</w:t>
      </w:r>
      <w:proofErr w:type="spellEnd"/>
      <w:r w:rsidRPr="00DD02F7">
        <w:rPr>
          <w:b/>
          <w:sz w:val="28"/>
          <w:szCs w:val="28"/>
        </w:rPr>
        <w:t xml:space="preserve"> сельской Думы</w:t>
      </w:r>
    </w:p>
    <w:p w:rsidR="00EE43AF" w:rsidRPr="00EE43AF" w:rsidRDefault="00EE43AF" w:rsidP="00EE43AF">
      <w:pPr>
        <w:spacing w:after="480"/>
        <w:jc w:val="center"/>
        <w:rPr>
          <w:b/>
          <w:sz w:val="28"/>
          <w:szCs w:val="28"/>
        </w:rPr>
      </w:pPr>
      <w:r w:rsidRPr="00DD02F7">
        <w:rPr>
          <w:b/>
          <w:sz w:val="28"/>
          <w:szCs w:val="28"/>
        </w:rPr>
        <w:t>от 19.04.2018 № 42</w:t>
      </w:r>
    </w:p>
    <w:p w:rsidR="00EE43AF" w:rsidRPr="00DD02F7" w:rsidRDefault="00EE43AF" w:rsidP="0032755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51B00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>ым</w:t>
      </w:r>
      <w:r w:rsidRPr="00251B0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51B00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</w:t>
      </w:r>
      <w:r w:rsidRPr="00251B00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«Об </w:t>
      </w:r>
      <w:r w:rsidRPr="00251B00">
        <w:rPr>
          <w:sz w:val="28"/>
          <w:szCs w:val="28"/>
        </w:rPr>
        <w:t>общих принципах органи</w:t>
      </w:r>
      <w:r>
        <w:rPr>
          <w:sz w:val="28"/>
          <w:szCs w:val="28"/>
        </w:rPr>
        <w:t xml:space="preserve">зации местного самоуправления в </w:t>
      </w:r>
      <w:r w:rsidRPr="00251B0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</w:t>
      </w:r>
      <w:r w:rsidRPr="00251B00">
        <w:rPr>
          <w:sz w:val="28"/>
          <w:szCs w:val="28"/>
        </w:rPr>
        <w:t xml:space="preserve">, </w:t>
      </w:r>
      <w:r w:rsidRPr="00422F33">
        <w:rPr>
          <w:sz w:val="28"/>
          <w:szCs w:val="28"/>
        </w:rPr>
        <w:t xml:space="preserve">от 25.12.2008 </w:t>
      </w:r>
      <w:r>
        <w:rPr>
          <w:sz w:val="28"/>
          <w:szCs w:val="28"/>
        </w:rPr>
        <w:t>№</w:t>
      </w:r>
      <w:r w:rsidRPr="00422F33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422F3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 xml:space="preserve">», законом Кировской области от 29.12.2004 №292-ЗО «О местном самоуправлении», </w:t>
      </w:r>
      <w:r w:rsidRPr="00251B00">
        <w:rPr>
          <w:sz w:val="28"/>
          <w:szCs w:val="28"/>
        </w:rPr>
        <w:t xml:space="preserve">Уставом муниципального образования </w:t>
      </w:r>
      <w:r>
        <w:rPr>
          <w:sz w:val="28"/>
          <w:szCs w:val="28"/>
        </w:rPr>
        <w:t xml:space="preserve">Гуренское сельское поселение </w:t>
      </w:r>
      <w:r w:rsidRPr="00DD02F7">
        <w:rPr>
          <w:sz w:val="28"/>
          <w:szCs w:val="28"/>
        </w:rPr>
        <w:t>Белохолуницкого района Кировской области, Гуренская сельская Дума РЕШИЛА:</w:t>
      </w:r>
    </w:p>
    <w:p w:rsidR="00EE43AF" w:rsidRPr="00DD02F7" w:rsidRDefault="00EE43AF" w:rsidP="003275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2F7">
        <w:rPr>
          <w:rFonts w:ascii="Times New Roman" w:hAnsi="Times New Roman" w:cs="Times New Roman"/>
          <w:sz w:val="28"/>
          <w:szCs w:val="28"/>
        </w:rPr>
        <w:t xml:space="preserve">1. Внести в Положение о статусе депутата </w:t>
      </w:r>
      <w:proofErr w:type="spellStart"/>
      <w:r w:rsidR="003575A9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="003575A9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Pr="00DD02F7">
        <w:rPr>
          <w:rFonts w:ascii="Times New Roman" w:hAnsi="Times New Roman" w:cs="Times New Roman"/>
          <w:sz w:val="28"/>
          <w:szCs w:val="28"/>
        </w:rPr>
        <w:t xml:space="preserve">и главы муниципального образования Гуренское сельское поселение Белохолуницкого района Кировской области, утвержденное решением </w:t>
      </w:r>
      <w:proofErr w:type="spellStart"/>
      <w:r w:rsidRPr="00DD02F7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DD02F7">
        <w:rPr>
          <w:rFonts w:ascii="Times New Roman" w:hAnsi="Times New Roman" w:cs="Times New Roman"/>
          <w:sz w:val="28"/>
          <w:szCs w:val="28"/>
        </w:rPr>
        <w:t xml:space="preserve"> сельской Думы от 19.04.</w:t>
      </w:r>
      <w:r w:rsidR="003575A9">
        <w:rPr>
          <w:rFonts w:ascii="Times New Roman" w:hAnsi="Times New Roman" w:cs="Times New Roman"/>
          <w:sz w:val="28"/>
          <w:szCs w:val="28"/>
        </w:rPr>
        <w:t>20</w:t>
      </w:r>
      <w:r w:rsidRPr="00DD02F7">
        <w:rPr>
          <w:rFonts w:ascii="Times New Roman" w:hAnsi="Times New Roman" w:cs="Times New Roman"/>
          <w:sz w:val="28"/>
          <w:szCs w:val="28"/>
        </w:rPr>
        <w:t>18 №42  (дале</w:t>
      </w:r>
      <w:proofErr w:type="gramStart"/>
      <w:r w:rsidRPr="00DD02F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D02F7">
        <w:rPr>
          <w:rFonts w:ascii="Times New Roman" w:hAnsi="Times New Roman" w:cs="Times New Roman"/>
          <w:sz w:val="28"/>
          <w:szCs w:val="28"/>
        </w:rPr>
        <w:t xml:space="preserve"> Положение)  (с изменениями, внесенными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D0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02F7">
        <w:rPr>
          <w:rFonts w:ascii="Times New Roman" w:hAnsi="Times New Roman" w:cs="Times New Roman"/>
          <w:sz w:val="28"/>
          <w:szCs w:val="28"/>
        </w:rPr>
        <w:t>Гуренской</w:t>
      </w:r>
      <w:proofErr w:type="spellEnd"/>
      <w:r w:rsidRPr="00DD02F7">
        <w:rPr>
          <w:rFonts w:ascii="Times New Roman" w:hAnsi="Times New Roman" w:cs="Times New Roman"/>
          <w:sz w:val="28"/>
          <w:szCs w:val="28"/>
        </w:rPr>
        <w:t xml:space="preserve"> сельской Думы от 30.01.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02F7">
        <w:rPr>
          <w:rFonts w:ascii="Times New Roman" w:hAnsi="Times New Roman" w:cs="Times New Roman"/>
          <w:sz w:val="28"/>
          <w:szCs w:val="28"/>
        </w:rPr>
        <w:t>19 №84, от 23.07.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D02F7">
        <w:rPr>
          <w:rFonts w:ascii="Times New Roman" w:hAnsi="Times New Roman" w:cs="Times New Roman"/>
          <w:sz w:val="28"/>
          <w:szCs w:val="28"/>
        </w:rPr>
        <w:t>19 №111</w:t>
      </w:r>
      <w:r>
        <w:rPr>
          <w:rFonts w:ascii="Times New Roman" w:hAnsi="Times New Roman" w:cs="Times New Roman"/>
          <w:sz w:val="28"/>
          <w:szCs w:val="28"/>
        </w:rPr>
        <w:t>, от 07.02.2020 № 138</w:t>
      </w:r>
      <w:r w:rsidRPr="00DD02F7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EE43AF" w:rsidRPr="00EE43AF" w:rsidRDefault="00EE43AF" w:rsidP="0032755D">
      <w:pPr>
        <w:pStyle w:val="ConsPlusNormal"/>
        <w:spacing w:before="120" w:after="120" w:line="360" w:lineRule="auto"/>
        <w:ind w:left="2127" w:hanging="1418"/>
        <w:jc w:val="both"/>
        <w:rPr>
          <w:rFonts w:ascii="Times New Roman" w:hAnsi="Times New Roman" w:cs="Times New Roman"/>
          <w:sz w:val="28"/>
          <w:szCs w:val="28"/>
        </w:rPr>
      </w:pPr>
      <w:r w:rsidRPr="00EE43A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Статью 5 Положения изложить в следующей редакции:</w:t>
      </w:r>
    </w:p>
    <w:p w:rsidR="000C224C" w:rsidRPr="000C224C" w:rsidRDefault="00EE43AF" w:rsidP="0032755D">
      <w:pPr>
        <w:pStyle w:val="ConsPlusNormal"/>
        <w:spacing w:before="120" w:after="120" w:line="360" w:lineRule="auto"/>
        <w:ind w:left="2127" w:hanging="14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224C" w:rsidRPr="003575A9">
        <w:rPr>
          <w:rFonts w:ascii="Times New Roman" w:hAnsi="Times New Roman" w:cs="Times New Roman"/>
          <w:sz w:val="28"/>
          <w:szCs w:val="28"/>
        </w:rPr>
        <w:t>Статья 5.</w:t>
      </w:r>
      <w:r w:rsidR="000C224C" w:rsidRPr="003575A9">
        <w:rPr>
          <w:rFonts w:ascii="Times New Roman" w:hAnsi="Times New Roman" w:cs="Times New Roman"/>
          <w:sz w:val="28"/>
          <w:szCs w:val="28"/>
        </w:rPr>
        <w:tab/>
        <w:t>Ограничения и обязанности в связи с осуществлением полномочий депутата сельской Думы, главы поселения</w:t>
      </w:r>
    </w:p>
    <w:p w:rsidR="000C224C" w:rsidRPr="000C224C" w:rsidRDefault="000C224C" w:rsidP="003275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4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C224C">
        <w:rPr>
          <w:rFonts w:ascii="Times New Roman" w:hAnsi="Times New Roman" w:cs="Times New Roman"/>
          <w:sz w:val="28"/>
          <w:szCs w:val="28"/>
        </w:rPr>
        <w:t xml:space="preserve">В течение срока своих полномочий депутат сельской Думы, глава поселения не могут быть депутатами Государственной Думы Федерального </w:t>
      </w:r>
      <w:r w:rsidRPr="000C224C">
        <w:rPr>
          <w:rFonts w:ascii="Times New Roman" w:hAnsi="Times New Roman" w:cs="Times New Roman"/>
          <w:sz w:val="28"/>
          <w:szCs w:val="28"/>
        </w:rPr>
        <w:lastRenderedPageBreak/>
        <w:t>Собрания Российской Федерации, членами Совета Федерации Федерального Собрания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государственные должности Российской Федерации, государственные должности субъектов Российской Федерации, а также должности государственной гражданской службы и муниципальные должности муниципальной службы.</w:t>
      </w:r>
      <w:proofErr w:type="gramEnd"/>
    </w:p>
    <w:p w:rsidR="00EE43AF" w:rsidRDefault="000C224C" w:rsidP="0032755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0C224C">
        <w:rPr>
          <w:sz w:val="28"/>
          <w:szCs w:val="28"/>
        </w:rPr>
        <w:t xml:space="preserve">2. </w:t>
      </w:r>
      <w:r w:rsidR="00EE43AF" w:rsidRPr="001C6337">
        <w:rPr>
          <w:sz w:val="28"/>
          <w:szCs w:val="28"/>
        </w:rPr>
        <w:t xml:space="preserve">Глава </w:t>
      </w:r>
      <w:r w:rsidR="00EE43AF">
        <w:rPr>
          <w:sz w:val="28"/>
          <w:szCs w:val="28"/>
        </w:rPr>
        <w:t>поселения</w:t>
      </w:r>
      <w:r w:rsidR="00EE43AF" w:rsidRPr="001C6337">
        <w:rPr>
          <w:sz w:val="28"/>
          <w:szCs w:val="28"/>
        </w:rPr>
        <w:t xml:space="preserve">, депутат </w:t>
      </w:r>
      <w:r w:rsidR="00EE43AF">
        <w:rPr>
          <w:sz w:val="28"/>
          <w:szCs w:val="28"/>
        </w:rPr>
        <w:t>сельской</w:t>
      </w:r>
      <w:r w:rsidR="00EE43AF" w:rsidRPr="001C6337">
        <w:rPr>
          <w:sz w:val="28"/>
          <w:szCs w:val="28"/>
        </w:rPr>
        <w:t xml:space="preserve"> Думы, осуществляющий свои полномочия на постоянной основе, </w:t>
      </w:r>
      <w:r w:rsidR="00EE43AF">
        <w:rPr>
          <w:rFonts w:eastAsia="Calibri"/>
          <w:sz w:val="28"/>
          <w:szCs w:val="28"/>
        </w:rPr>
        <w:t>не вправе: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>
        <w:rPr>
          <w:rFonts w:eastAsia="Calibri"/>
          <w:sz w:val="28"/>
          <w:szCs w:val="28"/>
        </w:rPr>
        <w:t xml:space="preserve"> Российской Федерации (руководителя высшего исполнительного органа государственной власти </w:t>
      </w:r>
      <w:r>
        <w:rPr>
          <w:rFonts w:eastAsia="Calibri"/>
          <w:sz w:val="28"/>
          <w:szCs w:val="28"/>
        </w:rPr>
        <w:lastRenderedPageBreak/>
        <w:t>субъекта Российской Федерации) в порядке, установленном законом субъекта Российской Федерации;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д</w:t>
      </w:r>
      <w:proofErr w:type="spellEnd"/>
      <w:r>
        <w:rPr>
          <w:rFonts w:eastAsia="Calibri"/>
          <w:sz w:val="28"/>
          <w:szCs w:val="28"/>
        </w:rPr>
        <w:t>) иные случаи, предусмотренные федеральными законами;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C224C" w:rsidRPr="000C224C" w:rsidRDefault="00EE43AF" w:rsidP="0032755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r w:rsidR="000C224C" w:rsidRPr="000C224C">
        <w:rPr>
          <w:rFonts w:eastAsia="Calibri"/>
          <w:sz w:val="28"/>
          <w:szCs w:val="28"/>
        </w:rPr>
        <w:t>.</w:t>
      </w:r>
    </w:p>
    <w:p w:rsidR="000C224C" w:rsidRPr="000C224C" w:rsidRDefault="000C224C" w:rsidP="0032755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224C">
        <w:rPr>
          <w:rFonts w:ascii="Times New Roman" w:hAnsi="Times New Roman" w:cs="Times New Roman"/>
          <w:sz w:val="28"/>
          <w:szCs w:val="28"/>
        </w:rPr>
        <w:t xml:space="preserve">3. Депутат сельской Думы, глава поселения не может одновременно исполнять полномочия депутата представительного органа иного </w:t>
      </w:r>
      <w:r w:rsidRPr="000C224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или выборного должностного лица местного самоуправления иного муниципального образования, за исключением случаев, установленных Федеральным </w:t>
      </w:r>
      <w:hyperlink r:id="rId4" w:history="1">
        <w:r w:rsidRPr="000C224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224C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0C224C" w:rsidRPr="000C224C" w:rsidRDefault="000C224C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224C">
        <w:rPr>
          <w:sz w:val="28"/>
          <w:szCs w:val="28"/>
        </w:rPr>
        <w:t xml:space="preserve"> 4. Депутат сельской Думы, глава поселения должны соблюдать ограничения, запреты, исполнять обязанности, которые установлены Федеральным </w:t>
      </w:r>
      <w:hyperlink r:id="rId5" w:history="1">
        <w:r w:rsidRPr="000C224C">
          <w:rPr>
            <w:sz w:val="28"/>
            <w:szCs w:val="28"/>
          </w:rPr>
          <w:t>законом</w:t>
        </w:r>
      </w:hyperlink>
      <w:r w:rsidRPr="000C224C">
        <w:rPr>
          <w:sz w:val="28"/>
          <w:szCs w:val="28"/>
        </w:rPr>
        <w:t xml:space="preserve"> от 25.12.2008 № 273-ФЗ «О противодействии коррупции» и другими федеральными законами. </w:t>
      </w:r>
      <w:proofErr w:type="gramStart"/>
      <w:r w:rsidRPr="000C224C">
        <w:rPr>
          <w:sz w:val="28"/>
          <w:szCs w:val="28"/>
        </w:rPr>
        <w:t xml:space="preserve">Полномочия депутата сельской Думы, главы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6" w:history="1">
        <w:r w:rsidRPr="000C224C">
          <w:rPr>
            <w:sz w:val="28"/>
            <w:szCs w:val="28"/>
          </w:rPr>
          <w:t>законом</w:t>
        </w:r>
      </w:hyperlink>
      <w:r w:rsidRPr="000C224C">
        <w:rPr>
          <w:sz w:val="28"/>
          <w:szCs w:val="28"/>
        </w:rPr>
        <w:t xml:space="preserve"> от 28.12.2008 № 273-ФЗ «О противодействии коррупции», Федеральным </w:t>
      </w:r>
      <w:hyperlink r:id="rId7" w:history="1">
        <w:r w:rsidRPr="000C224C">
          <w:rPr>
            <w:sz w:val="28"/>
            <w:szCs w:val="28"/>
          </w:rPr>
          <w:t>законом</w:t>
        </w:r>
      </w:hyperlink>
      <w:r w:rsidRPr="000C224C">
        <w:rPr>
          <w:sz w:val="28"/>
          <w:szCs w:val="28"/>
        </w:rPr>
        <w:t xml:space="preserve"> от 03.12.2012               № 230-ФЗ «О контроле за соответствием расходов лиц, замещающих государственные должности, и иных лиц их доходам», Федеральным </w:t>
      </w:r>
      <w:hyperlink r:id="rId8" w:history="1">
        <w:r w:rsidRPr="000C224C">
          <w:rPr>
            <w:sz w:val="28"/>
            <w:szCs w:val="28"/>
          </w:rPr>
          <w:t>законом</w:t>
        </w:r>
      </w:hyperlink>
      <w:r w:rsidRPr="000C224C">
        <w:rPr>
          <w:sz w:val="28"/>
          <w:szCs w:val="28"/>
        </w:rPr>
        <w:t xml:space="preserve"> от 07.05.2013 № 79-ФЗ «О запрете отдельным категориям лиц открывать и иметь счета (вклады), хранить наличные</w:t>
      </w:r>
      <w:proofErr w:type="gramEnd"/>
      <w:r w:rsidRPr="000C224C">
        <w:rPr>
          <w:sz w:val="28"/>
          <w:szCs w:val="28"/>
        </w:rPr>
        <w:t xml:space="preserve">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</w:t>
      </w:r>
      <w:r w:rsidRPr="000C224C">
        <w:rPr>
          <w:rFonts w:eastAsia="Calibri"/>
          <w:bCs/>
          <w:sz w:val="28"/>
          <w:szCs w:val="28"/>
        </w:rPr>
        <w:t xml:space="preserve"> если иное не предусмотрено Федеральным законом</w:t>
      </w:r>
      <w:r w:rsidRPr="000C224C">
        <w:rPr>
          <w:sz w:val="28"/>
          <w:szCs w:val="28"/>
        </w:rPr>
        <w:t>».</w:t>
      </w:r>
    </w:p>
    <w:p w:rsidR="000C224C" w:rsidRPr="000C224C" w:rsidRDefault="000C224C" w:rsidP="003275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24C">
        <w:rPr>
          <w:rFonts w:ascii="Times New Roman" w:hAnsi="Times New Roman" w:cs="Times New Roman"/>
          <w:sz w:val="28"/>
          <w:szCs w:val="28"/>
        </w:rPr>
        <w:t>5</w:t>
      </w:r>
      <w:r w:rsidRPr="000C224C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0C224C">
        <w:rPr>
          <w:rFonts w:ascii="Times New Roman" w:hAnsi="Times New Roman" w:cs="Times New Roman"/>
          <w:sz w:val="28"/>
          <w:szCs w:val="28"/>
        </w:rPr>
        <w:t>Глава поселения представляет в срок до 1 апреля года, следующего за отчетным финансовым годом сведения о доходах, расходах, об имуществе и обязательствах имущественного характера своих, а также супруги (супруга) и несовершеннолетних детей в случаях и порядке, которые установлены действующим законодательством</w:t>
      </w:r>
      <w:r w:rsidR="003575A9">
        <w:rPr>
          <w:rFonts w:ascii="Times New Roman" w:hAnsi="Times New Roman" w:cs="Times New Roman"/>
          <w:sz w:val="28"/>
          <w:szCs w:val="28"/>
        </w:rPr>
        <w:t>.</w:t>
      </w:r>
    </w:p>
    <w:p w:rsidR="000C224C" w:rsidRPr="000C224C" w:rsidRDefault="000C224C" w:rsidP="0032755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224C">
        <w:rPr>
          <w:rFonts w:ascii="Times New Roman" w:hAnsi="Times New Roman" w:cs="Times New Roman"/>
          <w:sz w:val="28"/>
          <w:szCs w:val="28"/>
        </w:rPr>
        <w:t xml:space="preserve">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 противодействии коррупции главой поселения, депутатом сельской Думы, </w:t>
      </w:r>
      <w:r w:rsidRPr="000C224C">
        <w:rPr>
          <w:rFonts w:ascii="Times New Roman" w:hAnsi="Times New Roman" w:cs="Times New Roman"/>
          <w:sz w:val="28"/>
          <w:szCs w:val="28"/>
        </w:rPr>
        <w:lastRenderedPageBreak/>
        <w:t>проводится по решению Губернатора Кировской области в порядке, установленном законом Кировской области.</w:t>
      </w:r>
    </w:p>
    <w:p w:rsidR="000C224C" w:rsidRPr="000C224C" w:rsidRDefault="000C224C" w:rsidP="0032755D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C224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. </w:t>
      </w:r>
      <w:proofErr w:type="gramStart"/>
      <w:r w:rsidRPr="000C224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При выявлении в результате проверки, проведенной в соответствии с пунктом 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6</w:t>
      </w:r>
      <w:r w:rsidRPr="000C224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настоящей статьи, фактов несоблюдения ограничений, запретов, неисполнения обязанностей, которые установлены Федеральным </w:t>
      </w:r>
      <w:hyperlink r:id="rId9" w:history="1">
        <w:r w:rsidRPr="000C224C">
          <w:rPr>
            <w:rFonts w:ascii="Times New Roman" w:eastAsia="Calibri" w:hAnsi="Times New Roman" w:cs="Times New Roman"/>
            <w:b w:val="0"/>
            <w:sz w:val="28"/>
            <w:szCs w:val="28"/>
          </w:rPr>
          <w:t>законом</w:t>
        </w:r>
      </w:hyperlink>
      <w:r w:rsidRPr="000C224C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25 декабря 2008 года № 273-ФЗ «О противодействии коррупции", Федеральным </w:t>
      </w:r>
      <w:hyperlink r:id="rId10" w:history="1">
        <w:r w:rsidRPr="000C224C">
          <w:rPr>
            <w:rFonts w:ascii="Times New Roman" w:eastAsia="Calibri" w:hAnsi="Times New Roman" w:cs="Times New Roman"/>
            <w:b w:val="0"/>
            <w:sz w:val="28"/>
            <w:szCs w:val="28"/>
          </w:rPr>
          <w:t>законом</w:t>
        </w:r>
      </w:hyperlink>
      <w:r w:rsidRPr="000C224C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1" w:history="1">
        <w:r w:rsidRPr="000C224C">
          <w:rPr>
            <w:rFonts w:ascii="Times New Roman" w:eastAsia="Calibri" w:hAnsi="Times New Roman" w:cs="Times New Roman"/>
            <w:b w:val="0"/>
            <w:sz w:val="28"/>
            <w:szCs w:val="28"/>
          </w:rPr>
          <w:t>законом</w:t>
        </w:r>
      </w:hyperlink>
      <w:r w:rsidRPr="000C224C">
        <w:rPr>
          <w:rFonts w:ascii="Times New Roman" w:eastAsia="Calibri" w:hAnsi="Times New Roman" w:cs="Times New Roman"/>
          <w:b w:val="0"/>
          <w:sz w:val="28"/>
          <w:szCs w:val="28"/>
        </w:rPr>
        <w:t xml:space="preserve"> от 7 мая 2013</w:t>
      </w:r>
      <w:proofErr w:type="gramEnd"/>
      <w:r w:rsidRPr="000C224C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  <w:proofErr w:type="gramStart"/>
      <w:r w:rsidRPr="000C224C">
        <w:rPr>
          <w:rFonts w:ascii="Times New Roman" w:eastAsia="Calibri" w:hAnsi="Times New Roman" w:cs="Times New Roman"/>
          <w:b w:val="0"/>
          <w:sz w:val="28"/>
          <w:szCs w:val="28"/>
        </w:rPr>
        <w:t>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Губернатор Кировской области обращается с заявлением о досрочном прекращении полномочий главы поселения, депутата сельской Думы</w:t>
      </w:r>
      <w:r w:rsidRPr="000C224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или  применении  в  отношении  указанных  лиц  иной  меры ответственности </w:t>
      </w:r>
      <w:r w:rsidRPr="000C224C">
        <w:rPr>
          <w:rFonts w:ascii="Times New Roman" w:eastAsia="Calibri" w:hAnsi="Times New Roman" w:cs="Times New Roman"/>
          <w:b w:val="0"/>
          <w:sz w:val="28"/>
          <w:szCs w:val="28"/>
        </w:rPr>
        <w:t>в орган</w:t>
      </w:r>
      <w:proofErr w:type="gramEnd"/>
      <w:r w:rsidRPr="000C224C">
        <w:rPr>
          <w:rFonts w:ascii="Times New Roman" w:eastAsia="Calibri" w:hAnsi="Times New Roman" w:cs="Times New Roman"/>
          <w:b w:val="0"/>
          <w:sz w:val="28"/>
          <w:szCs w:val="28"/>
        </w:rPr>
        <w:t xml:space="preserve"> местного самоуправления, уполномоченный принимать соответствующее решение, в порядке, установленном статьей 20 Закона Кировской области от 29.12.2004 № 292-ЗО «О местном самоуправлении в Кировской области» или в суд.</w:t>
      </w:r>
    </w:p>
    <w:p w:rsidR="000C224C" w:rsidRPr="000C224C" w:rsidRDefault="000C224C" w:rsidP="0032755D">
      <w:pPr>
        <w:pStyle w:val="1"/>
        <w:autoSpaceDE w:val="0"/>
        <w:autoSpaceDN w:val="0"/>
        <w:adjustRightInd w:val="0"/>
        <w:spacing w:before="0" w:beforeAutospacing="0" w:after="0" w:afterAutospacing="0" w:line="360" w:lineRule="auto"/>
        <w:ind w:firstLine="708"/>
        <w:contextualSpacing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8</w:t>
      </w:r>
      <w:r w:rsidRPr="000C224C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.</w:t>
      </w:r>
      <w:r w:rsidRPr="000C224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0C224C">
        <w:rPr>
          <w:rFonts w:ascii="Times New Roman" w:eastAsia="Times New Roman" w:hAnsi="Times New Roman" w:cs="Times New Roman"/>
          <w:b w:val="0"/>
          <w:sz w:val="28"/>
          <w:szCs w:val="28"/>
        </w:rPr>
        <w:t>Лицо, замещающее муниципальную должность депутата сельской Думы и осуществляющее свои полномочия на непостоянной основе, представляет сведения о доходах, расходах,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 или прекращения осуществления им полномочий на постоянной основе, а также за каждый год, предшествующий году представления сведений (отчетный период), в случае совершения</w:t>
      </w:r>
      <w:proofErr w:type="gramEnd"/>
      <w:r w:rsidRPr="000C224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в течение отчетного периода сделок, предусмотренных частью 1 статьи 3 Федерального закона от 03.12.2012 №230-ФЗ «О </w:t>
      </w:r>
      <w:proofErr w:type="gramStart"/>
      <w:r w:rsidRPr="000C224C">
        <w:rPr>
          <w:rFonts w:ascii="Times New Roman" w:eastAsia="Times New Roman" w:hAnsi="Times New Roman" w:cs="Times New Roman"/>
          <w:b w:val="0"/>
          <w:sz w:val="28"/>
          <w:szCs w:val="28"/>
        </w:rPr>
        <w:t>контроле за</w:t>
      </w:r>
      <w:proofErr w:type="gramEnd"/>
      <w:r w:rsidRPr="000C224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совершением расходов лиц, замещающих государственные должности, и </w:t>
      </w:r>
      <w:r w:rsidRPr="000C224C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иных лиц их доходам». В случае</w:t>
      </w:r>
      <w:proofErr w:type="gramStart"/>
      <w:r w:rsidRPr="000C224C">
        <w:rPr>
          <w:rFonts w:ascii="Times New Roman" w:eastAsia="Times New Roman" w:hAnsi="Times New Roman" w:cs="Times New Roman"/>
          <w:b w:val="0"/>
          <w:sz w:val="28"/>
          <w:szCs w:val="28"/>
        </w:rPr>
        <w:t>,</w:t>
      </w:r>
      <w:proofErr w:type="gramEnd"/>
      <w:r w:rsidRPr="000C224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если в течение отчетного периода такие сделки не совершались, указанное лицо не позднее 1 апреля года, следующего за отчетным, сообщает об этом Губернатору Кировской области путем направления соответствующего уведомления по форме согласно приложению к Закону Кировской области от 03.08.2017 № 94-ЗО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проверки их достоверности и полноты». Данное уведомление направляется в двух экземплярах, один из которых остается у Губернатора Кировской области, второй возвращается депутату, направившему такое уведомлен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ие, с отметкой о регистрации.</w:t>
      </w:r>
    </w:p>
    <w:p w:rsidR="000C224C" w:rsidRPr="000C224C" w:rsidRDefault="000C224C" w:rsidP="0032755D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0C224C">
        <w:rPr>
          <w:sz w:val="28"/>
          <w:szCs w:val="28"/>
        </w:rPr>
        <w:t>. Сведения о доходах, расходах, об имуществе и обязательствах имущественного характера, представленные лицами, замещающими муниципальные должности, размещаются на официальных сайтах органов местного самоуправления в информационно-телекоммуникационной сети «Интернет»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0C224C" w:rsidRDefault="000C224C" w:rsidP="0032755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C224C">
        <w:rPr>
          <w:sz w:val="28"/>
          <w:szCs w:val="28"/>
        </w:rPr>
        <w:t xml:space="preserve">     </w:t>
      </w:r>
      <w:r>
        <w:rPr>
          <w:sz w:val="28"/>
          <w:szCs w:val="28"/>
        </w:rPr>
        <w:t>10</w:t>
      </w:r>
      <w:r w:rsidRPr="000C224C">
        <w:rPr>
          <w:sz w:val="28"/>
          <w:szCs w:val="28"/>
        </w:rPr>
        <w:t>. Депутат не вправе использовать свой статус для деятельности, не связанной с осуществлением депутатских полномочий</w:t>
      </w:r>
      <w:proofErr w:type="gramStart"/>
      <w:r w:rsidRPr="000C224C">
        <w:rPr>
          <w:sz w:val="28"/>
          <w:szCs w:val="28"/>
        </w:rPr>
        <w:t>.</w:t>
      </w:r>
      <w:r w:rsidR="00EE43AF">
        <w:rPr>
          <w:sz w:val="28"/>
          <w:szCs w:val="28"/>
        </w:rPr>
        <w:t>»</w:t>
      </w:r>
      <w:proofErr w:type="gramEnd"/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Часть 1 статьи 9 Положения изложить в следующей редакции: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EE43AF">
        <w:rPr>
          <w:sz w:val="28"/>
          <w:szCs w:val="28"/>
        </w:rPr>
        <w:t>Главе поселения предоставляется ежегодный основной</w:t>
      </w:r>
      <w:r w:rsidRPr="00EE43AF">
        <w:rPr>
          <w:b/>
          <w:sz w:val="28"/>
          <w:szCs w:val="28"/>
        </w:rPr>
        <w:t xml:space="preserve"> </w:t>
      </w:r>
      <w:r w:rsidRPr="00EE43AF">
        <w:rPr>
          <w:sz w:val="28"/>
          <w:szCs w:val="28"/>
        </w:rPr>
        <w:t>оплачиваемый отпуск продолжительностью 45 календарных дней и ежегодный дополнительный оплачиваемый отпуск за ненормированный служебный день продолжительностью 10 календарных дней</w:t>
      </w:r>
      <w:proofErr w:type="gramStart"/>
      <w:r w:rsidRPr="00EE43A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7703C">
        <w:rPr>
          <w:sz w:val="28"/>
          <w:szCs w:val="28"/>
        </w:rPr>
        <w:t>2. Настоящее решение вступает в силу со дня его официального</w:t>
      </w:r>
      <w:r>
        <w:rPr>
          <w:sz w:val="28"/>
          <w:szCs w:val="28"/>
        </w:rPr>
        <w:t xml:space="preserve"> опубликования.</w:t>
      </w: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43AF" w:rsidRDefault="00EE43AF" w:rsidP="0032755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E43AF" w:rsidRPr="009B740B" w:rsidRDefault="00EE43AF" w:rsidP="003275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40B">
        <w:rPr>
          <w:sz w:val="28"/>
          <w:szCs w:val="28"/>
        </w:rPr>
        <w:lastRenderedPageBreak/>
        <w:t>Председатель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Гуренской</w:t>
      </w:r>
      <w:proofErr w:type="spellEnd"/>
    </w:p>
    <w:p w:rsidR="00EE43AF" w:rsidRPr="009B740B" w:rsidRDefault="00EE43AF" w:rsidP="0032755D">
      <w:pPr>
        <w:autoSpaceDE w:val="0"/>
        <w:autoSpaceDN w:val="0"/>
        <w:adjustRightInd w:val="0"/>
        <w:spacing w:after="480"/>
        <w:rPr>
          <w:sz w:val="28"/>
          <w:szCs w:val="28"/>
        </w:rPr>
      </w:pPr>
      <w:r>
        <w:rPr>
          <w:sz w:val="28"/>
          <w:szCs w:val="28"/>
        </w:rPr>
        <w:t>сельской</w:t>
      </w:r>
      <w:r w:rsidRPr="009B740B">
        <w:rPr>
          <w:sz w:val="28"/>
          <w:szCs w:val="28"/>
        </w:rPr>
        <w:t xml:space="preserve"> Думы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 Ф. Королева</w:t>
      </w:r>
      <w:r w:rsidRPr="009B740B">
        <w:rPr>
          <w:sz w:val="28"/>
          <w:szCs w:val="28"/>
        </w:rPr>
        <w:t xml:space="preserve">               </w:t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  <w:r w:rsidRPr="009B740B">
        <w:rPr>
          <w:sz w:val="28"/>
          <w:szCs w:val="28"/>
        </w:rPr>
        <w:tab/>
      </w:r>
    </w:p>
    <w:p w:rsidR="00EE43AF" w:rsidRDefault="00EE43AF" w:rsidP="0032755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740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Гуренского</w:t>
      </w:r>
    </w:p>
    <w:p w:rsidR="00EE43AF" w:rsidRPr="009B740B" w:rsidRDefault="00EE43AF" w:rsidP="0032755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 В.Задорин</w:t>
      </w:r>
    </w:p>
    <w:p w:rsidR="00EE43AF" w:rsidRDefault="00EE43AF" w:rsidP="0032755D">
      <w:pPr>
        <w:spacing w:line="360" w:lineRule="auto"/>
        <w:ind w:left="5664"/>
        <w:jc w:val="both"/>
        <w:rPr>
          <w:sz w:val="28"/>
          <w:szCs w:val="28"/>
        </w:rPr>
      </w:pPr>
    </w:p>
    <w:p w:rsidR="00EE43AF" w:rsidRPr="00074695" w:rsidRDefault="00EE43AF" w:rsidP="0032755D">
      <w:pPr>
        <w:spacing w:line="360" w:lineRule="auto"/>
        <w:jc w:val="both"/>
        <w:rPr>
          <w:sz w:val="28"/>
          <w:szCs w:val="28"/>
        </w:rPr>
      </w:pPr>
    </w:p>
    <w:p w:rsidR="00EE43AF" w:rsidRPr="000F4267" w:rsidRDefault="00EE43AF" w:rsidP="003275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Подлежит опубликованию в информационном бюллетене органов местного самоуправления Гуренского сельского поселения Белохолуницкого района Кировской области и на официальном сайте администрации Белохолуницкого муниципального района Кировской области с электронным адресом в информационно-телекоммуникационной сети «Интернет» </w:t>
      </w:r>
      <w:r w:rsidRPr="00825C82">
        <w:rPr>
          <w:b/>
          <w:sz w:val="28"/>
          <w:szCs w:val="28"/>
        </w:rPr>
        <w:t>http://www.bhregion.ru/</w:t>
      </w:r>
    </w:p>
    <w:p w:rsidR="00EE43AF" w:rsidRDefault="00EE43AF" w:rsidP="00EE43A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EE43AF" w:rsidRPr="000C224C" w:rsidRDefault="00EE43AF" w:rsidP="000C224C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A63C14" w:rsidRPr="000C224C" w:rsidRDefault="00A63C14" w:rsidP="000C224C">
      <w:pPr>
        <w:spacing w:line="360" w:lineRule="auto"/>
        <w:rPr>
          <w:sz w:val="28"/>
          <w:szCs w:val="28"/>
        </w:rPr>
      </w:pPr>
    </w:p>
    <w:sectPr w:rsidR="00A63C14" w:rsidRPr="000C224C" w:rsidSect="00A63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24C"/>
    <w:rsid w:val="000C224C"/>
    <w:rsid w:val="00135F2D"/>
    <w:rsid w:val="0032755D"/>
    <w:rsid w:val="003575A9"/>
    <w:rsid w:val="00A63C14"/>
    <w:rsid w:val="00EE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C224C"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24C"/>
    <w:rPr>
      <w:rFonts w:ascii="Arial Unicode MS" w:eastAsia="Arial Unicode MS" w:hAnsi="Arial Unicode MS" w:cs="Arial Unicode MS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0C224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0C22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0AE639B77AF6B40C96C43D2AA62230CE2C53F6924A8BB1BFD81D4F16G4RB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0AE639B77AF6B40C96C43D2AA62230CE2C52F09C4F8BB1BFD81D4F16G4RBJ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0AE639B77AF6B40C96C43D2AA62230CE2D5EF39D4D8BB1BFD81D4F16G4RBJ" TargetMode="External"/><Relationship Id="rId11" Type="http://schemas.openxmlformats.org/officeDocument/2006/relationships/hyperlink" Target="consultantplus://offline/ref=06B370A9D9ECF7B990E406FBA11C4C05DC0E748F67DC7A191E0B0DCC8EB5ABBB4CB5FAC41F6006BB8B7C96ABECZ8W2G" TargetMode="External"/><Relationship Id="rId5" Type="http://schemas.openxmlformats.org/officeDocument/2006/relationships/hyperlink" Target="consultantplus://offline/ref=0B0AE639B77AF6B40C96C43D2AA62230CE2D5EF39D4D8BB1BFD81D4F16G4RBJ" TargetMode="External"/><Relationship Id="rId10" Type="http://schemas.openxmlformats.org/officeDocument/2006/relationships/hyperlink" Target="consultantplus://offline/ref=06B370A9D9ECF7B990E406FBA11C4C05DD067A8C64D87A191E0B0DCC8EB5ABBB4CB5FAC41F6006BB8B7C96ABECZ8W2G" TargetMode="External"/><Relationship Id="rId4" Type="http://schemas.openxmlformats.org/officeDocument/2006/relationships/hyperlink" Target="consultantplus://offline/ref=0B0AE639B77AF6B40C96C43D2AA62230CD245AFB994F8BB1BFD81D4F16G4RBJ" TargetMode="External"/><Relationship Id="rId9" Type="http://schemas.openxmlformats.org/officeDocument/2006/relationships/hyperlink" Target="consultantplus://offline/ref=06B370A9D9ECF7B990E406FBA11C4C05DC0E748F67DE7A191E0B0DCC8EB5ABBB4CB5FAC41F6006BB8B7C96ABECZ8W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UserOk</cp:lastModifiedBy>
  <cp:revision>2</cp:revision>
  <cp:lastPrinted>2020-07-07T06:15:00Z</cp:lastPrinted>
  <dcterms:created xsi:type="dcterms:W3CDTF">2020-06-09T07:48:00Z</dcterms:created>
  <dcterms:modified xsi:type="dcterms:W3CDTF">2020-07-07T06:16:00Z</dcterms:modified>
</cp:coreProperties>
</file>